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53" w:rsidRPr="000E06D7" w:rsidRDefault="00133053" w:rsidP="00133053">
      <w:pPr>
        <w:tabs>
          <w:tab w:val="left" w:pos="720"/>
          <w:tab w:val="left" w:pos="1440"/>
          <w:tab w:val="left" w:pos="2160"/>
          <w:tab w:val="left" w:pos="5040"/>
        </w:tabs>
        <w:jc w:val="center"/>
        <w:rPr>
          <w:b/>
          <w:sz w:val="24"/>
          <w:szCs w:val="24"/>
        </w:rPr>
      </w:pPr>
      <w:r w:rsidRPr="000E06D7">
        <w:rPr>
          <w:b/>
          <w:sz w:val="24"/>
          <w:szCs w:val="24"/>
        </w:rPr>
        <w:t xml:space="preserve">ILLINOIS CORN </w:t>
      </w:r>
      <w:r w:rsidR="00B46507">
        <w:rPr>
          <w:b/>
          <w:sz w:val="24"/>
          <w:szCs w:val="24"/>
        </w:rPr>
        <w:t>GROWERS ASSOCIATION</w:t>
      </w:r>
    </w:p>
    <w:p w:rsidR="00133053" w:rsidRPr="000E06D7" w:rsidRDefault="00133053" w:rsidP="00133053">
      <w:pPr>
        <w:tabs>
          <w:tab w:val="left" w:pos="720"/>
          <w:tab w:val="left" w:pos="1440"/>
          <w:tab w:val="left" w:pos="2160"/>
          <w:tab w:val="left" w:pos="5040"/>
        </w:tabs>
        <w:jc w:val="center"/>
        <w:rPr>
          <w:b/>
          <w:sz w:val="24"/>
          <w:szCs w:val="24"/>
        </w:rPr>
      </w:pPr>
    </w:p>
    <w:p w:rsidR="00133053" w:rsidRPr="000E06D7" w:rsidRDefault="00133053" w:rsidP="00133053">
      <w:pPr>
        <w:tabs>
          <w:tab w:val="left" w:pos="720"/>
          <w:tab w:val="left" w:pos="1440"/>
          <w:tab w:val="left" w:pos="2160"/>
          <w:tab w:val="left" w:pos="5040"/>
        </w:tabs>
        <w:jc w:val="center"/>
        <w:rPr>
          <w:b/>
          <w:sz w:val="24"/>
          <w:szCs w:val="24"/>
          <w:u w:val="single"/>
        </w:rPr>
      </w:pPr>
      <w:r w:rsidRPr="000E06D7">
        <w:rPr>
          <w:b/>
          <w:sz w:val="24"/>
          <w:szCs w:val="24"/>
          <w:u w:val="single"/>
        </w:rPr>
        <w:t>EXECUTIVE COMMITTEE</w:t>
      </w:r>
    </w:p>
    <w:p w:rsidR="00133053" w:rsidRPr="000E06D7" w:rsidRDefault="00133053" w:rsidP="0013305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0E06D7">
        <w:rPr>
          <w:b/>
          <w:sz w:val="24"/>
          <w:szCs w:val="24"/>
        </w:rPr>
        <w:t>Minutes of a Meeting</w:t>
      </w:r>
    </w:p>
    <w:p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0E06D7">
        <w:rPr>
          <w:b/>
          <w:sz w:val="24"/>
          <w:szCs w:val="24"/>
        </w:rPr>
        <w:t xml:space="preserve">Held </w:t>
      </w:r>
      <w:r w:rsidR="004D7BA3">
        <w:rPr>
          <w:b/>
          <w:sz w:val="24"/>
          <w:szCs w:val="24"/>
        </w:rPr>
        <w:t>February 28, 2017</w:t>
      </w:r>
    </w:p>
    <w:p w:rsidR="00133053" w:rsidRPr="000E06D7" w:rsidRDefault="00133053" w:rsidP="000D06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 meeting of the Executive Committee of the Illinois Co</w:t>
      </w:r>
      <w:r w:rsidR="002819E3" w:rsidRPr="000E06D7">
        <w:rPr>
          <w:sz w:val="24"/>
          <w:szCs w:val="24"/>
        </w:rPr>
        <w:t xml:space="preserve">rn </w:t>
      </w:r>
      <w:r w:rsidR="0051091A">
        <w:rPr>
          <w:sz w:val="24"/>
          <w:szCs w:val="24"/>
        </w:rPr>
        <w:t>Growers Association</w:t>
      </w:r>
      <w:r w:rsidR="002819E3" w:rsidRPr="000E06D7">
        <w:rPr>
          <w:sz w:val="24"/>
          <w:szCs w:val="24"/>
        </w:rPr>
        <w:t xml:space="preserve"> was held </w:t>
      </w:r>
      <w:r w:rsidR="001633ED" w:rsidRPr="000E06D7">
        <w:rPr>
          <w:sz w:val="24"/>
          <w:szCs w:val="24"/>
        </w:rPr>
        <w:t xml:space="preserve">at </w:t>
      </w:r>
      <w:r w:rsidR="003F4713" w:rsidRPr="000E06D7">
        <w:rPr>
          <w:sz w:val="24"/>
          <w:szCs w:val="24"/>
        </w:rPr>
        <w:t>the</w:t>
      </w:r>
      <w:r w:rsidR="00190BBD" w:rsidRPr="000E06D7">
        <w:rPr>
          <w:sz w:val="24"/>
          <w:szCs w:val="24"/>
        </w:rPr>
        <w:t xml:space="preserve"> </w:t>
      </w:r>
      <w:r w:rsidR="004D7BA3">
        <w:rPr>
          <w:sz w:val="24"/>
          <w:szCs w:val="24"/>
        </w:rPr>
        <w:t>Grand Hyatt Hotel</w:t>
      </w:r>
      <w:r w:rsidR="00962BDE" w:rsidRPr="000E06D7">
        <w:rPr>
          <w:sz w:val="24"/>
          <w:szCs w:val="24"/>
        </w:rPr>
        <w:t xml:space="preserve"> in </w:t>
      </w:r>
      <w:r w:rsidR="004D7BA3">
        <w:rPr>
          <w:sz w:val="24"/>
          <w:szCs w:val="24"/>
        </w:rPr>
        <w:t>San Antonio</w:t>
      </w:r>
      <w:r w:rsidR="000E3E5B" w:rsidRPr="000E06D7">
        <w:rPr>
          <w:sz w:val="24"/>
          <w:szCs w:val="24"/>
        </w:rPr>
        <w:t xml:space="preserve">, </w:t>
      </w:r>
      <w:r w:rsidR="004D7BA3">
        <w:rPr>
          <w:sz w:val="24"/>
          <w:szCs w:val="24"/>
        </w:rPr>
        <w:t>Texas</w:t>
      </w:r>
      <w:r w:rsidR="00767EAB" w:rsidRPr="000E06D7">
        <w:rPr>
          <w:sz w:val="24"/>
          <w:szCs w:val="24"/>
        </w:rPr>
        <w:t xml:space="preserve"> on </w:t>
      </w:r>
      <w:r w:rsidR="004D7BA3">
        <w:rPr>
          <w:sz w:val="24"/>
          <w:szCs w:val="24"/>
        </w:rPr>
        <w:t>Tuesday</w:t>
      </w:r>
      <w:r w:rsidR="00962BDE" w:rsidRPr="000E06D7">
        <w:rPr>
          <w:sz w:val="24"/>
          <w:szCs w:val="24"/>
        </w:rPr>
        <w:t xml:space="preserve">, </w:t>
      </w:r>
      <w:r w:rsidR="004D7BA3">
        <w:rPr>
          <w:sz w:val="24"/>
          <w:szCs w:val="24"/>
        </w:rPr>
        <w:t>February 28, 2017</w:t>
      </w:r>
      <w:r w:rsidR="001633ED" w:rsidRPr="000E06D7">
        <w:rPr>
          <w:sz w:val="24"/>
          <w:szCs w:val="24"/>
        </w:rPr>
        <w:t xml:space="preserve">. </w:t>
      </w:r>
      <w:r w:rsidRPr="000E06D7">
        <w:rPr>
          <w:sz w:val="24"/>
          <w:szCs w:val="24"/>
        </w:rPr>
        <w:t xml:space="preserve"> The meeting was called to order at </w:t>
      </w:r>
      <w:r w:rsidR="004D7BA3">
        <w:rPr>
          <w:sz w:val="24"/>
          <w:szCs w:val="24"/>
        </w:rPr>
        <w:t xml:space="preserve">4:35 pm by Justin </w:t>
      </w:r>
      <w:proofErr w:type="spellStart"/>
      <w:r w:rsidR="004D7BA3">
        <w:rPr>
          <w:sz w:val="24"/>
          <w:szCs w:val="24"/>
        </w:rPr>
        <w:t>Durdan</w:t>
      </w:r>
      <w:proofErr w:type="spellEnd"/>
      <w:r w:rsidR="00AE6A37">
        <w:rPr>
          <w:sz w:val="24"/>
          <w:szCs w:val="24"/>
        </w:rPr>
        <w:t xml:space="preserve">, President. </w:t>
      </w:r>
    </w:p>
    <w:p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b/>
        <w:t>Those present were:</w:t>
      </w:r>
    </w:p>
    <w:p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rsidR="004D7BA3" w:rsidRDefault="004D7BA3"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Justin </w:t>
      </w:r>
      <w:proofErr w:type="spellStart"/>
      <w:r>
        <w:rPr>
          <w:sz w:val="24"/>
          <w:szCs w:val="24"/>
        </w:rPr>
        <w:t>Durdan</w:t>
      </w:r>
      <w:proofErr w:type="spellEnd"/>
      <w:r>
        <w:rPr>
          <w:sz w:val="24"/>
          <w:szCs w:val="24"/>
        </w:rPr>
        <w:tab/>
      </w:r>
      <w:r>
        <w:rPr>
          <w:sz w:val="24"/>
          <w:szCs w:val="24"/>
        </w:rPr>
        <w:tab/>
        <w:t xml:space="preserve">Ted </w:t>
      </w:r>
      <w:proofErr w:type="spellStart"/>
      <w:r>
        <w:rPr>
          <w:sz w:val="24"/>
          <w:szCs w:val="24"/>
        </w:rPr>
        <w:t>Mottaz</w:t>
      </w:r>
      <w:proofErr w:type="spellEnd"/>
    </w:p>
    <w:p w:rsidR="004D7BA3" w:rsidRDefault="004D7BA3"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Bill Leigh</w:t>
      </w:r>
      <w:r>
        <w:rPr>
          <w:sz w:val="24"/>
          <w:szCs w:val="24"/>
        </w:rPr>
        <w:tab/>
      </w:r>
      <w:r>
        <w:rPr>
          <w:sz w:val="24"/>
          <w:szCs w:val="24"/>
        </w:rPr>
        <w:tab/>
        <w:t xml:space="preserve">Jeff </w:t>
      </w:r>
      <w:proofErr w:type="spellStart"/>
      <w:r>
        <w:rPr>
          <w:sz w:val="24"/>
          <w:szCs w:val="24"/>
        </w:rPr>
        <w:t>Jarboe</w:t>
      </w:r>
      <w:proofErr w:type="spellEnd"/>
    </w:p>
    <w:p w:rsidR="004D7BA3" w:rsidRDefault="004D7BA3"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Ken Hartman</w:t>
      </w:r>
      <w:r>
        <w:rPr>
          <w:sz w:val="24"/>
          <w:szCs w:val="24"/>
        </w:rPr>
        <w:tab/>
      </w:r>
      <w:r>
        <w:rPr>
          <w:sz w:val="24"/>
          <w:szCs w:val="24"/>
        </w:rPr>
        <w:tab/>
        <w:t>Grant Noland</w:t>
      </w:r>
    </w:p>
    <w:p w:rsidR="004D7BA3" w:rsidRDefault="004D7BA3"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Mike </w:t>
      </w:r>
      <w:proofErr w:type="spellStart"/>
      <w:r>
        <w:rPr>
          <w:sz w:val="24"/>
          <w:szCs w:val="24"/>
        </w:rPr>
        <w:t>Homerding</w:t>
      </w:r>
      <w:proofErr w:type="spellEnd"/>
      <w:r>
        <w:rPr>
          <w:sz w:val="24"/>
          <w:szCs w:val="24"/>
        </w:rPr>
        <w:tab/>
      </w:r>
      <w:r>
        <w:rPr>
          <w:sz w:val="24"/>
          <w:szCs w:val="24"/>
        </w:rPr>
        <w:tab/>
        <w:t>Aron Carlson</w:t>
      </w:r>
    </w:p>
    <w:p w:rsidR="00F76EE8" w:rsidRPr="000E06D7" w:rsidRDefault="00AE6A37"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sidR="00A758AE" w:rsidRPr="000E06D7">
        <w:rPr>
          <w:sz w:val="24"/>
          <w:szCs w:val="24"/>
        </w:rPr>
        <w:tab/>
      </w:r>
      <w:r w:rsidR="00A758AE" w:rsidRPr="000E06D7">
        <w:rPr>
          <w:sz w:val="24"/>
          <w:szCs w:val="24"/>
        </w:rPr>
        <w:tab/>
      </w:r>
      <w:r w:rsidR="00A758AE" w:rsidRPr="000E06D7">
        <w:rPr>
          <w:sz w:val="24"/>
          <w:szCs w:val="24"/>
        </w:rPr>
        <w:tab/>
      </w:r>
      <w:r w:rsidR="00A758AE" w:rsidRPr="000E06D7">
        <w:rPr>
          <w:sz w:val="24"/>
          <w:szCs w:val="24"/>
        </w:rPr>
        <w:tab/>
      </w:r>
    </w:p>
    <w:p w:rsidR="00F76EE8" w:rsidRPr="000E06D7"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b/>
        <w:t xml:space="preserve">Also present were: </w:t>
      </w:r>
    </w:p>
    <w:p w:rsidR="00F76EE8" w:rsidRPr="000E06D7"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rsidR="00395541"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b/>
      </w:r>
      <w:r w:rsidRPr="000E06D7">
        <w:rPr>
          <w:sz w:val="24"/>
          <w:szCs w:val="24"/>
        </w:rPr>
        <w:tab/>
      </w:r>
      <w:r w:rsidR="004D7BA3">
        <w:rPr>
          <w:sz w:val="24"/>
          <w:szCs w:val="24"/>
        </w:rPr>
        <w:t>Rod Weinzierl</w:t>
      </w:r>
      <w:r w:rsidR="004D7BA3">
        <w:rPr>
          <w:sz w:val="24"/>
          <w:szCs w:val="24"/>
        </w:rPr>
        <w:tab/>
      </w:r>
      <w:r w:rsidR="004D7BA3">
        <w:rPr>
          <w:sz w:val="24"/>
          <w:szCs w:val="24"/>
        </w:rPr>
        <w:tab/>
        <w:t>Jim Tarmann</w:t>
      </w:r>
    </w:p>
    <w:p w:rsidR="004D7BA3" w:rsidRDefault="004D7BA3"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Phil Thornton</w:t>
      </w:r>
      <w:r>
        <w:rPr>
          <w:sz w:val="24"/>
          <w:szCs w:val="24"/>
        </w:rPr>
        <w:tab/>
      </w:r>
      <w:r>
        <w:rPr>
          <w:sz w:val="24"/>
          <w:szCs w:val="24"/>
        </w:rPr>
        <w:tab/>
        <w:t xml:space="preserve">Lindsay Mitchell </w:t>
      </w:r>
    </w:p>
    <w:p w:rsidR="004D7BA3" w:rsidRPr="000E06D7" w:rsidRDefault="004D7BA3"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Tricia Braid</w:t>
      </w:r>
    </w:p>
    <w:p w:rsidR="007A3C3C" w:rsidRPr="000E06D7" w:rsidRDefault="00962BDE"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b/>
      </w:r>
      <w:r w:rsidR="000E3E5B" w:rsidRPr="000E06D7">
        <w:rPr>
          <w:sz w:val="24"/>
          <w:szCs w:val="24"/>
        </w:rPr>
        <w:tab/>
      </w:r>
      <w:r w:rsidR="007A3C3C" w:rsidRPr="000E06D7">
        <w:rPr>
          <w:sz w:val="24"/>
          <w:szCs w:val="24"/>
        </w:rPr>
        <w:tab/>
      </w:r>
    </w:p>
    <w:p w:rsidR="001321EA" w:rsidRPr="000E06D7" w:rsidRDefault="007A3C3C" w:rsidP="00F11F4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b/>
      </w:r>
    </w:p>
    <w:p w:rsidR="00613EBC" w:rsidRPr="000E06D7" w:rsidRDefault="004D7BA3" w:rsidP="00B163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b/>
          <w:i/>
          <w:sz w:val="24"/>
          <w:szCs w:val="24"/>
        </w:rPr>
        <w:t>Review of Commodity Classic/Corn Congress</w:t>
      </w:r>
    </w:p>
    <w:p w:rsidR="001321EA" w:rsidRPr="000E06D7" w:rsidRDefault="001321EA" w:rsidP="00A758AE">
      <w:pPr>
        <w:tabs>
          <w:tab w:val="left" w:pos="720"/>
          <w:tab w:val="left" w:pos="1440"/>
          <w:tab w:val="left" w:pos="2160"/>
          <w:tab w:val="left" w:pos="5760"/>
        </w:tabs>
        <w:rPr>
          <w:b/>
          <w:i/>
          <w:sz w:val="24"/>
          <w:szCs w:val="24"/>
        </w:rPr>
      </w:pPr>
    </w:p>
    <w:p w:rsidR="0051091A" w:rsidRDefault="004D7BA3" w:rsidP="00A758AE">
      <w:pPr>
        <w:tabs>
          <w:tab w:val="left" w:pos="720"/>
          <w:tab w:val="left" w:pos="1440"/>
          <w:tab w:val="left" w:pos="2160"/>
          <w:tab w:val="left" w:pos="5760"/>
        </w:tabs>
        <w:rPr>
          <w:sz w:val="24"/>
          <w:szCs w:val="24"/>
        </w:rPr>
      </w:pPr>
      <w:r>
        <w:rPr>
          <w:sz w:val="24"/>
          <w:szCs w:val="24"/>
        </w:rPr>
        <w:t xml:space="preserve">Justin reviewed </w:t>
      </w:r>
      <w:r w:rsidR="00FF0AF9">
        <w:rPr>
          <w:sz w:val="24"/>
          <w:szCs w:val="24"/>
        </w:rPr>
        <w:t>the schedule for board members for tomorrow at Commodity Classic and for the rest of the week.</w:t>
      </w:r>
    </w:p>
    <w:p w:rsidR="00FF0AF9" w:rsidRDefault="00FF0AF9" w:rsidP="00A758AE">
      <w:pPr>
        <w:tabs>
          <w:tab w:val="left" w:pos="720"/>
          <w:tab w:val="left" w:pos="1440"/>
          <w:tab w:val="left" w:pos="2160"/>
          <w:tab w:val="left" w:pos="5760"/>
        </w:tabs>
        <w:rPr>
          <w:sz w:val="24"/>
          <w:szCs w:val="24"/>
        </w:rPr>
      </w:pPr>
    </w:p>
    <w:p w:rsidR="00FF0AF9" w:rsidRDefault="00FF0AF9" w:rsidP="00A758AE">
      <w:pPr>
        <w:tabs>
          <w:tab w:val="left" w:pos="720"/>
          <w:tab w:val="left" w:pos="1440"/>
          <w:tab w:val="left" w:pos="2160"/>
          <w:tab w:val="left" w:pos="5760"/>
        </w:tabs>
        <w:rPr>
          <w:sz w:val="24"/>
          <w:szCs w:val="24"/>
        </w:rPr>
      </w:pPr>
      <w:r>
        <w:rPr>
          <w:sz w:val="24"/>
          <w:szCs w:val="24"/>
        </w:rPr>
        <w:t>The committee discussed the best procedures to get through the 130 proposed resolutions.  The committee decided to color code the resolutions to indicate those that need state caucus discussion and those that don’t.  Policy breakout teams should review consent agenda items as well as regular submittals.</w:t>
      </w:r>
    </w:p>
    <w:p w:rsidR="00FF0AF9" w:rsidRDefault="00FF0AF9" w:rsidP="00A758AE">
      <w:pPr>
        <w:tabs>
          <w:tab w:val="left" w:pos="720"/>
          <w:tab w:val="left" w:pos="1440"/>
          <w:tab w:val="left" w:pos="2160"/>
          <w:tab w:val="left" w:pos="5760"/>
        </w:tabs>
        <w:rPr>
          <w:sz w:val="24"/>
          <w:szCs w:val="24"/>
        </w:rPr>
      </w:pPr>
    </w:p>
    <w:p w:rsidR="00FF0AF9" w:rsidRDefault="00FF0AF9" w:rsidP="00A758AE">
      <w:pPr>
        <w:tabs>
          <w:tab w:val="left" w:pos="720"/>
          <w:tab w:val="left" w:pos="1440"/>
          <w:tab w:val="left" w:pos="2160"/>
          <w:tab w:val="left" w:pos="5760"/>
        </w:tabs>
        <w:rPr>
          <w:sz w:val="24"/>
          <w:szCs w:val="24"/>
        </w:rPr>
      </w:pPr>
      <w:r>
        <w:rPr>
          <w:sz w:val="24"/>
          <w:szCs w:val="24"/>
        </w:rPr>
        <w:t>Because a few farmers have unexpected changes to their schedules or delayed travel plans, Grant Noland will replace Dirk Rice as chair of the ethanol policy breakout committee.</w:t>
      </w:r>
    </w:p>
    <w:p w:rsidR="000C4278" w:rsidRDefault="000C4278" w:rsidP="00A758AE">
      <w:pPr>
        <w:tabs>
          <w:tab w:val="left" w:pos="720"/>
          <w:tab w:val="left" w:pos="1440"/>
          <w:tab w:val="left" w:pos="2160"/>
          <w:tab w:val="left" w:pos="5760"/>
        </w:tabs>
        <w:rPr>
          <w:sz w:val="24"/>
          <w:szCs w:val="24"/>
        </w:rPr>
      </w:pPr>
    </w:p>
    <w:p w:rsidR="000C4278" w:rsidRDefault="000C4278" w:rsidP="00A758AE">
      <w:pPr>
        <w:tabs>
          <w:tab w:val="left" w:pos="720"/>
          <w:tab w:val="left" w:pos="1440"/>
          <w:tab w:val="left" w:pos="2160"/>
          <w:tab w:val="left" w:pos="5760"/>
        </w:tabs>
        <w:rPr>
          <w:sz w:val="24"/>
          <w:szCs w:val="24"/>
        </w:rPr>
      </w:pPr>
      <w:r>
        <w:rPr>
          <w:sz w:val="24"/>
          <w:szCs w:val="24"/>
        </w:rPr>
        <w:t xml:space="preserve">Rod reminded the committee to try to connect with the Illinois Soybean Association Director from their district.  Rod also reminded the committee that IL farmer members have been invited to our suite on Wednesday and Friday nights.  </w:t>
      </w:r>
    </w:p>
    <w:p w:rsidR="00AE6A37" w:rsidRPr="000E06D7" w:rsidRDefault="00AE6A37" w:rsidP="00A758AE">
      <w:pPr>
        <w:tabs>
          <w:tab w:val="left" w:pos="720"/>
          <w:tab w:val="left" w:pos="1440"/>
          <w:tab w:val="left" w:pos="2160"/>
          <w:tab w:val="left" w:pos="5760"/>
        </w:tabs>
        <w:rPr>
          <w:sz w:val="24"/>
          <w:szCs w:val="24"/>
        </w:rPr>
      </w:pPr>
    </w:p>
    <w:p w:rsidR="00613EBC" w:rsidRPr="000E06D7" w:rsidRDefault="000C4278" w:rsidP="00A758AE">
      <w:pPr>
        <w:tabs>
          <w:tab w:val="left" w:pos="720"/>
          <w:tab w:val="left" w:pos="1440"/>
          <w:tab w:val="left" w:pos="2160"/>
          <w:tab w:val="left" w:pos="5760"/>
        </w:tabs>
        <w:rPr>
          <w:b/>
          <w:i/>
          <w:sz w:val="24"/>
          <w:szCs w:val="24"/>
        </w:rPr>
      </w:pPr>
      <w:r>
        <w:rPr>
          <w:b/>
          <w:i/>
          <w:sz w:val="24"/>
          <w:szCs w:val="24"/>
        </w:rPr>
        <w:t>Ag Legislative Day</w:t>
      </w:r>
    </w:p>
    <w:p w:rsidR="001321EA" w:rsidRPr="000E06D7" w:rsidRDefault="001321EA" w:rsidP="00A758AE">
      <w:pPr>
        <w:tabs>
          <w:tab w:val="left" w:pos="720"/>
          <w:tab w:val="left" w:pos="1440"/>
          <w:tab w:val="left" w:pos="2160"/>
          <w:tab w:val="left" w:pos="5760"/>
        </w:tabs>
        <w:rPr>
          <w:b/>
          <w:i/>
          <w:sz w:val="24"/>
          <w:szCs w:val="24"/>
        </w:rPr>
      </w:pPr>
    </w:p>
    <w:p w:rsidR="009B6CAE" w:rsidRDefault="000C4278" w:rsidP="00AE6A37">
      <w:pPr>
        <w:tabs>
          <w:tab w:val="left" w:pos="720"/>
          <w:tab w:val="left" w:pos="1440"/>
          <w:tab w:val="left" w:pos="2160"/>
          <w:tab w:val="left" w:pos="5760"/>
        </w:tabs>
        <w:rPr>
          <w:sz w:val="24"/>
          <w:szCs w:val="24"/>
        </w:rPr>
      </w:pPr>
      <w:r>
        <w:rPr>
          <w:sz w:val="24"/>
          <w:szCs w:val="24"/>
        </w:rPr>
        <w:t>Ag Legislative Day will be held on March 30 in Springfield, IL.  ICGA should have 2-3 farmers there to represent them.</w:t>
      </w:r>
    </w:p>
    <w:p w:rsidR="000C4278" w:rsidRDefault="000C4278" w:rsidP="00AE6A37">
      <w:pPr>
        <w:tabs>
          <w:tab w:val="left" w:pos="720"/>
          <w:tab w:val="left" w:pos="1440"/>
          <w:tab w:val="left" w:pos="2160"/>
          <w:tab w:val="left" w:pos="5760"/>
        </w:tabs>
        <w:rPr>
          <w:sz w:val="24"/>
          <w:szCs w:val="24"/>
        </w:rPr>
      </w:pPr>
    </w:p>
    <w:p w:rsidR="0051091A" w:rsidRPr="000E06D7" w:rsidRDefault="0051091A" w:rsidP="00A758AE">
      <w:pPr>
        <w:tabs>
          <w:tab w:val="left" w:pos="720"/>
          <w:tab w:val="left" w:pos="1440"/>
          <w:tab w:val="left" w:pos="2160"/>
          <w:tab w:val="left" w:pos="5760"/>
        </w:tabs>
        <w:rPr>
          <w:b/>
          <w:i/>
          <w:sz w:val="24"/>
          <w:szCs w:val="24"/>
        </w:rPr>
      </w:pPr>
    </w:p>
    <w:p w:rsidR="00962BDE" w:rsidRPr="000E06D7" w:rsidRDefault="000C4278" w:rsidP="00A758AE">
      <w:pPr>
        <w:tabs>
          <w:tab w:val="left" w:pos="720"/>
          <w:tab w:val="left" w:pos="1440"/>
          <w:tab w:val="left" w:pos="2160"/>
          <w:tab w:val="left" w:pos="5760"/>
        </w:tabs>
        <w:rPr>
          <w:b/>
          <w:i/>
          <w:sz w:val="24"/>
          <w:szCs w:val="24"/>
        </w:rPr>
      </w:pPr>
      <w:r>
        <w:rPr>
          <w:b/>
          <w:i/>
          <w:sz w:val="24"/>
          <w:szCs w:val="24"/>
        </w:rPr>
        <w:lastRenderedPageBreak/>
        <w:t>Illinois Beef Legislative Reception</w:t>
      </w:r>
    </w:p>
    <w:p w:rsidR="00962BDE" w:rsidRPr="000E06D7" w:rsidRDefault="00962BDE" w:rsidP="00A758AE">
      <w:pPr>
        <w:tabs>
          <w:tab w:val="left" w:pos="720"/>
          <w:tab w:val="left" w:pos="1440"/>
          <w:tab w:val="left" w:pos="2160"/>
          <w:tab w:val="left" w:pos="5760"/>
        </w:tabs>
        <w:rPr>
          <w:b/>
          <w:i/>
          <w:sz w:val="24"/>
          <w:szCs w:val="24"/>
        </w:rPr>
      </w:pPr>
    </w:p>
    <w:p w:rsidR="00AE6A37" w:rsidRDefault="000C4278" w:rsidP="00A758AE">
      <w:pPr>
        <w:tabs>
          <w:tab w:val="left" w:pos="720"/>
          <w:tab w:val="left" w:pos="1440"/>
          <w:tab w:val="left" w:pos="2160"/>
          <w:tab w:val="left" w:pos="5760"/>
        </w:tabs>
        <w:rPr>
          <w:sz w:val="24"/>
          <w:szCs w:val="24"/>
        </w:rPr>
      </w:pPr>
      <w:r>
        <w:rPr>
          <w:sz w:val="24"/>
          <w:szCs w:val="24"/>
        </w:rPr>
        <w:t>ICGA and the Illinois Beef Association will cohost a legislative reception in Springfield, IL on March 21 at the State House Inn.  This reception was well attended last year and helped us better know the members of the Illinois General Assembly. Two or three ICGA directors should plan to attend.</w:t>
      </w:r>
    </w:p>
    <w:p w:rsidR="00AE6A37" w:rsidRDefault="00AE6A37" w:rsidP="00A758AE">
      <w:pPr>
        <w:tabs>
          <w:tab w:val="left" w:pos="720"/>
          <w:tab w:val="left" w:pos="1440"/>
          <w:tab w:val="left" w:pos="2160"/>
          <w:tab w:val="left" w:pos="5760"/>
        </w:tabs>
        <w:rPr>
          <w:sz w:val="24"/>
          <w:szCs w:val="24"/>
        </w:rPr>
      </w:pPr>
    </w:p>
    <w:p w:rsidR="00B163E8" w:rsidRPr="000E06D7" w:rsidRDefault="000C4278" w:rsidP="00A758AE">
      <w:pPr>
        <w:tabs>
          <w:tab w:val="left" w:pos="720"/>
          <w:tab w:val="left" w:pos="1440"/>
          <w:tab w:val="left" w:pos="2160"/>
          <w:tab w:val="left" w:pos="5760"/>
        </w:tabs>
        <w:rPr>
          <w:b/>
          <w:i/>
          <w:sz w:val="24"/>
          <w:szCs w:val="24"/>
        </w:rPr>
      </w:pPr>
      <w:r>
        <w:rPr>
          <w:b/>
          <w:i/>
          <w:sz w:val="24"/>
          <w:szCs w:val="24"/>
        </w:rPr>
        <w:t>ICGA Legislative Intern</w:t>
      </w:r>
    </w:p>
    <w:p w:rsidR="00962BDE" w:rsidRPr="000E06D7" w:rsidRDefault="00962BDE" w:rsidP="00A758AE">
      <w:pPr>
        <w:tabs>
          <w:tab w:val="left" w:pos="720"/>
          <w:tab w:val="left" w:pos="1440"/>
          <w:tab w:val="left" w:pos="2160"/>
          <w:tab w:val="left" w:pos="5760"/>
        </w:tabs>
        <w:rPr>
          <w:b/>
          <w:i/>
          <w:sz w:val="24"/>
          <w:szCs w:val="24"/>
        </w:rPr>
      </w:pPr>
    </w:p>
    <w:p w:rsidR="000315E7" w:rsidRPr="000E06D7" w:rsidRDefault="000C4278" w:rsidP="00A758AE">
      <w:pPr>
        <w:tabs>
          <w:tab w:val="left" w:pos="720"/>
          <w:tab w:val="left" w:pos="1440"/>
          <w:tab w:val="left" w:pos="2160"/>
          <w:tab w:val="left" w:pos="5760"/>
        </w:tabs>
        <w:rPr>
          <w:sz w:val="24"/>
          <w:szCs w:val="24"/>
        </w:rPr>
      </w:pPr>
      <w:r>
        <w:rPr>
          <w:sz w:val="24"/>
          <w:szCs w:val="24"/>
        </w:rPr>
        <w:t>ICGA would like to hire a legislative intern for the summer 2017.</w:t>
      </w:r>
    </w:p>
    <w:p w:rsidR="000315E7" w:rsidRPr="000E06D7" w:rsidRDefault="000315E7" w:rsidP="00A758AE">
      <w:pPr>
        <w:tabs>
          <w:tab w:val="left" w:pos="720"/>
          <w:tab w:val="left" w:pos="1440"/>
          <w:tab w:val="left" w:pos="2160"/>
          <w:tab w:val="left" w:pos="5760"/>
        </w:tabs>
        <w:rPr>
          <w:sz w:val="24"/>
          <w:szCs w:val="24"/>
        </w:rPr>
      </w:pPr>
    </w:p>
    <w:p w:rsidR="00BC3EF7" w:rsidRPr="000E06D7" w:rsidRDefault="00BC3EF7" w:rsidP="008836E4">
      <w:pPr>
        <w:rPr>
          <w:sz w:val="24"/>
          <w:szCs w:val="24"/>
        </w:rPr>
      </w:pPr>
    </w:p>
    <w:p w:rsidR="00B55493" w:rsidRPr="000E06D7" w:rsidRDefault="00B55493" w:rsidP="008836E4">
      <w:pPr>
        <w:rPr>
          <w:b/>
          <w:sz w:val="24"/>
          <w:szCs w:val="24"/>
        </w:rPr>
      </w:pPr>
      <w:r w:rsidRPr="000E06D7">
        <w:rPr>
          <w:sz w:val="24"/>
          <w:szCs w:val="24"/>
        </w:rPr>
        <w:tab/>
      </w:r>
      <w:r w:rsidRPr="000E06D7">
        <w:rPr>
          <w:b/>
          <w:sz w:val="24"/>
          <w:szCs w:val="24"/>
        </w:rPr>
        <w:t>It was moved by</w:t>
      </w:r>
      <w:r w:rsidR="005E3DCF" w:rsidRPr="000E06D7">
        <w:rPr>
          <w:b/>
          <w:sz w:val="24"/>
          <w:szCs w:val="24"/>
        </w:rPr>
        <w:t xml:space="preserve"> </w:t>
      </w:r>
      <w:r w:rsidR="000C4278">
        <w:rPr>
          <w:b/>
          <w:sz w:val="24"/>
          <w:szCs w:val="24"/>
        </w:rPr>
        <w:t xml:space="preserve">Jeff </w:t>
      </w:r>
      <w:proofErr w:type="spellStart"/>
      <w:r w:rsidR="000C4278">
        <w:rPr>
          <w:b/>
          <w:sz w:val="24"/>
          <w:szCs w:val="24"/>
        </w:rPr>
        <w:t>Jarboe</w:t>
      </w:r>
      <w:proofErr w:type="spellEnd"/>
      <w:r w:rsidR="000C4278">
        <w:rPr>
          <w:b/>
          <w:sz w:val="24"/>
          <w:szCs w:val="24"/>
        </w:rPr>
        <w:t>,</w:t>
      </w:r>
      <w:r w:rsidR="00140952" w:rsidRPr="000E06D7">
        <w:rPr>
          <w:b/>
          <w:sz w:val="24"/>
          <w:szCs w:val="24"/>
        </w:rPr>
        <w:t xml:space="preserve"> </w:t>
      </w:r>
      <w:r w:rsidRPr="000E06D7">
        <w:rPr>
          <w:b/>
          <w:sz w:val="24"/>
          <w:szCs w:val="24"/>
        </w:rPr>
        <w:t>and seconded by</w:t>
      </w:r>
      <w:r w:rsidR="00D219AC" w:rsidRPr="000E06D7">
        <w:rPr>
          <w:b/>
          <w:sz w:val="24"/>
          <w:szCs w:val="24"/>
        </w:rPr>
        <w:t xml:space="preserve"> </w:t>
      </w:r>
      <w:r w:rsidR="000C4278">
        <w:rPr>
          <w:b/>
          <w:sz w:val="24"/>
          <w:szCs w:val="24"/>
        </w:rPr>
        <w:t xml:space="preserve">Ted </w:t>
      </w:r>
      <w:proofErr w:type="spellStart"/>
      <w:r w:rsidR="000C4278">
        <w:rPr>
          <w:b/>
          <w:sz w:val="24"/>
          <w:szCs w:val="24"/>
        </w:rPr>
        <w:t>Mottaz</w:t>
      </w:r>
      <w:proofErr w:type="spellEnd"/>
      <w:r w:rsidR="00140952" w:rsidRPr="000E06D7">
        <w:rPr>
          <w:b/>
          <w:sz w:val="24"/>
          <w:szCs w:val="24"/>
        </w:rPr>
        <w:t xml:space="preserve"> </w:t>
      </w:r>
    </w:p>
    <w:p w:rsidR="00B55493" w:rsidRPr="000E06D7" w:rsidRDefault="00B55493" w:rsidP="008836E4">
      <w:pPr>
        <w:rPr>
          <w:b/>
          <w:sz w:val="24"/>
          <w:szCs w:val="24"/>
        </w:rPr>
      </w:pPr>
    </w:p>
    <w:p w:rsidR="00B55493" w:rsidRPr="000E06D7" w:rsidRDefault="00B55493" w:rsidP="008836E4">
      <w:pPr>
        <w:rPr>
          <w:b/>
          <w:sz w:val="24"/>
          <w:szCs w:val="24"/>
        </w:rPr>
      </w:pPr>
      <w:r w:rsidRPr="000E06D7">
        <w:rPr>
          <w:b/>
          <w:sz w:val="24"/>
          <w:szCs w:val="24"/>
        </w:rPr>
        <w:tab/>
      </w:r>
      <w:r w:rsidRPr="000E06D7">
        <w:rPr>
          <w:b/>
          <w:sz w:val="24"/>
          <w:szCs w:val="24"/>
        </w:rPr>
        <w:tab/>
        <w:t xml:space="preserve">THAT </w:t>
      </w:r>
      <w:r w:rsidR="000C4278">
        <w:rPr>
          <w:b/>
          <w:sz w:val="24"/>
          <w:szCs w:val="24"/>
        </w:rPr>
        <w:t>ICGA commit $5,000 for a summer 2017 legislative intern</w:t>
      </w:r>
      <w:r w:rsidRPr="000E06D7">
        <w:rPr>
          <w:b/>
          <w:sz w:val="24"/>
          <w:szCs w:val="24"/>
        </w:rPr>
        <w:t xml:space="preserve">. </w:t>
      </w:r>
    </w:p>
    <w:p w:rsidR="00B55493" w:rsidRPr="000E06D7" w:rsidRDefault="00B55493" w:rsidP="008836E4">
      <w:pPr>
        <w:rPr>
          <w:b/>
          <w:sz w:val="24"/>
          <w:szCs w:val="24"/>
        </w:rPr>
      </w:pPr>
    </w:p>
    <w:p w:rsidR="00C8020A" w:rsidRPr="000E06D7" w:rsidRDefault="00B55493" w:rsidP="008836E4">
      <w:pPr>
        <w:rPr>
          <w:sz w:val="24"/>
          <w:szCs w:val="24"/>
        </w:rPr>
      </w:pPr>
      <w:r w:rsidRPr="000E06D7">
        <w:rPr>
          <w:b/>
          <w:sz w:val="24"/>
          <w:szCs w:val="24"/>
        </w:rPr>
        <w:tab/>
        <w:t xml:space="preserve">The motion carried. </w:t>
      </w:r>
      <w:r w:rsidR="00EE2C9B" w:rsidRPr="000E06D7">
        <w:rPr>
          <w:sz w:val="24"/>
          <w:szCs w:val="24"/>
        </w:rPr>
        <w:t xml:space="preserve"> </w:t>
      </w:r>
    </w:p>
    <w:p w:rsidR="00C8020A" w:rsidRDefault="00C8020A" w:rsidP="008836E4">
      <w:pPr>
        <w:rPr>
          <w:b/>
          <w:sz w:val="24"/>
          <w:szCs w:val="24"/>
        </w:rPr>
      </w:pPr>
    </w:p>
    <w:p w:rsidR="000C4278" w:rsidRDefault="000C4278" w:rsidP="008836E4">
      <w:pPr>
        <w:rPr>
          <w:b/>
          <w:sz w:val="24"/>
          <w:szCs w:val="24"/>
        </w:rPr>
      </w:pPr>
    </w:p>
    <w:p w:rsidR="000C4278" w:rsidRPr="000C4278" w:rsidRDefault="000C4278" w:rsidP="008836E4">
      <w:pPr>
        <w:rPr>
          <w:b/>
          <w:i/>
          <w:sz w:val="24"/>
          <w:szCs w:val="24"/>
        </w:rPr>
      </w:pPr>
      <w:r w:rsidRPr="000C4278">
        <w:rPr>
          <w:b/>
          <w:i/>
          <w:sz w:val="24"/>
          <w:szCs w:val="24"/>
        </w:rPr>
        <w:t>NCGA Leadership Academy</w:t>
      </w:r>
    </w:p>
    <w:p w:rsidR="000C4278" w:rsidRDefault="000C4278" w:rsidP="008836E4">
      <w:pPr>
        <w:rPr>
          <w:b/>
          <w:sz w:val="24"/>
          <w:szCs w:val="24"/>
        </w:rPr>
      </w:pPr>
    </w:p>
    <w:p w:rsidR="000C4278" w:rsidRPr="000C4278" w:rsidRDefault="000C4278" w:rsidP="008836E4">
      <w:pPr>
        <w:rPr>
          <w:sz w:val="24"/>
          <w:szCs w:val="24"/>
        </w:rPr>
      </w:pPr>
      <w:r>
        <w:rPr>
          <w:sz w:val="24"/>
          <w:szCs w:val="24"/>
        </w:rPr>
        <w:t>NCGA Leadership Academy applications are due March 24.  ICGA is also looking for DuPont Young Leader applicants.</w:t>
      </w:r>
    </w:p>
    <w:p w:rsidR="000C4278" w:rsidRDefault="000C4278" w:rsidP="008836E4">
      <w:pPr>
        <w:rPr>
          <w:b/>
          <w:sz w:val="24"/>
          <w:szCs w:val="24"/>
        </w:rPr>
      </w:pPr>
    </w:p>
    <w:p w:rsidR="000C4278" w:rsidRDefault="000C4278" w:rsidP="008836E4">
      <w:pPr>
        <w:rPr>
          <w:b/>
          <w:sz w:val="24"/>
          <w:szCs w:val="24"/>
        </w:rPr>
      </w:pPr>
    </w:p>
    <w:p w:rsidR="000C4278" w:rsidRPr="000E06D7" w:rsidRDefault="000C4278" w:rsidP="000C4278">
      <w:pPr>
        <w:rPr>
          <w:b/>
          <w:sz w:val="24"/>
          <w:szCs w:val="24"/>
        </w:rPr>
      </w:pPr>
      <w:r w:rsidRPr="000E06D7">
        <w:rPr>
          <w:sz w:val="24"/>
          <w:szCs w:val="24"/>
        </w:rPr>
        <w:tab/>
      </w:r>
      <w:r w:rsidRPr="000E06D7">
        <w:rPr>
          <w:b/>
          <w:sz w:val="24"/>
          <w:szCs w:val="24"/>
        </w:rPr>
        <w:t xml:space="preserve">It was moved by </w:t>
      </w:r>
      <w:r>
        <w:rPr>
          <w:b/>
          <w:sz w:val="24"/>
          <w:szCs w:val="24"/>
        </w:rPr>
        <w:t>Kenny Hartman</w:t>
      </w:r>
      <w:r>
        <w:rPr>
          <w:b/>
          <w:sz w:val="24"/>
          <w:szCs w:val="24"/>
        </w:rPr>
        <w:t>,</w:t>
      </w:r>
      <w:r w:rsidRPr="000E06D7">
        <w:rPr>
          <w:b/>
          <w:sz w:val="24"/>
          <w:szCs w:val="24"/>
        </w:rPr>
        <w:t xml:space="preserve"> and seconded by </w:t>
      </w:r>
      <w:r>
        <w:rPr>
          <w:b/>
          <w:sz w:val="24"/>
          <w:szCs w:val="24"/>
        </w:rPr>
        <w:t>Aron Carlson</w:t>
      </w:r>
      <w:r w:rsidRPr="000E06D7">
        <w:rPr>
          <w:b/>
          <w:sz w:val="24"/>
          <w:szCs w:val="24"/>
        </w:rPr>
        <w:t xml:space="preserve"> </w:t>
      </w:r>
    </w:p>
    <w:p w:rsidR="000C4278" w:rsidRPr="000E06D7" w:rsidRDefault="000C4278" w:rsidP="000C4278">
      <w:pPr>
        <w:rPr>
          <w:b/>
          <w:sz w:val="24"/>
          <w:szCs w:val="24"/>
        </w:rPr>
      </w:pPr>
    </w:p>
    <w:p w:rsidR="000C4278" w:rsidRPr="000E06D7" w:rsidRDefault="000C4278" w:rsidP="000C4278">
      <w:pPr>
        <w:rPr>
          <w:b/>
          <w:sz w:val="24"/>
          <w:szCs w:val="24"/>
        </w:rPr>
      </w:pPr>
      <w:r w:rsidRPr="000E06D7">
        <w:rPr>
          <w:b/>
          <w:sz w:val="24"/>
          <w:szCs w:val="24"/>
        </w:rPr>
        <w:tab/>
      </w:r>
      <w:r w:rsidRPr="000E06D7">
        <w:rPr>
          <w:b/>
          <w:sz w:val="24"/>
          <w:szCs w:val="24"/>
        </w:rPr>
        <w:tab/>
        <w:t xml:space="preserve">THAT </w:t>
      </w:r>
      <w:r>
        <w:rPr>
          <w:b/>
          <w:sz w:val="24"/>
          <w:szCs w:val="24"/>
        </w:rPr>
        <w:t>the meeting of the Executive Committee be adjourned</w:t>
      </w:r>
      <w:r w:rsidRPr="000E06D7">
        <w:rPr>
          <w:b/>
          <w:sz w:val="24"/>
          <w:szCs w:val="24"/>
        </w:rPr>
        <w:t xml:space="preserve">. </w:t>
      </w:r>
    </w:p>
    <w:p w:rsidR="000C4278" w:rsidRPr="000E06D7" w:rsidRDefault="000C4278" w:rsidP="000C4278">
      <w:pPr>
        <w:rPr>
          <w:b/>
          <w:sz w:val="24"/>
          <w:szCs w:val="24"/>
        </w:rPr>
      </w:pPr>
    </w:p>
    <w:p w:rsidR="000C4278" w:rsidRPr="000E06D7" w:rsidRDefault="000C4278" w:rsidP="000C4278">
      <w:pPr>
        <w:rPr>
          <w:sz w:val="24"/>
          <w:szCs w:val="24"/>
        </w:rPr>
      </w:pPr>
      <w:r w:rsidRPr="000E06D7">
        <w:rPr>
          <w:b/>
          <w:sz w:val="24"/>
          <w:szCs w:val="24"/>
        </w:rPr>
        <w:tab/>
        <w:t xml:space="preserve">The motion carried. </w:t>
      </w:r>
      <w:r w:rsidRPr="000E06D7">
        <w:rPr>
          <w:sz w:val="24"/>
          <w:szCs w:val="24"/>
        </w:rPr>
        <w:t xml:space="preserve"> </w:t>
      </w:r>
    </w:p>
    <w:p w:rsidR="000C4278" w:rsidRPr="000E06D7" w:rsidRDefault="000C4278" w:rsidP="008836E4">
      <w:pPr>
        <w:rPr>
          <w:b/>
          <w:sz w:val="24"/>
          <w:szCs w:val="24"/>
        </w:rPr>
      </w:pPr>
    </w:p>
    <w:p w:rsidR="007E5E30" w:rsidRPr="000E06D7" w:rsidRDefault="005E2283" w:rsidP="00377AA5">
      <w:pPr>
        <w:ind w:left="4320"/>
        <w:rPr>
          <w:b/>
          <w:sz w:val="24"/>
          <w:szCs w:val="24"/>
        </w:rPr>
      </w:pPr>
      <w:r w:rsidRPr="000E06D7">
        <w:rPr>
          <w:b/>
          <w:sz w:val="24"/>
          <w:szCs w:val="24"/>
        </w:rPr>
        <w:t>__________________________</w:t>
      </w:r>
    </w:p>
    <w:p w:rsidR="00BC5E12" w:rsidRPr="000E06D7" w:rsidRDefault="00F62838">
      <w:pPr>
        <w:rPr>
          <w:sz w:val="24"/>
          <w:szCs w:val="24"/>
        </w:rPr>
      </w:pPr>
      <w:r w:rsidRPr="000E06D7">
        <w:rPr>
          <w:sz w:val="24"/>
          <w:szCs w:val="24"/>
        </w:rPr>
        <w:tab/>
      </w:r>
      <w:r w:rsidRPr="000E06D7">
        <w:rPr>
          <w:sz w:val="24"/>
          <w:szCs w:val="24"/>
        </w:rPr>
        <w:tab/>
      </w:r>
      <w:r w:rsidRPr="000E06D7">
        <w:rPr>
          <w:sz w:val="24"/>
          <w:szCs w:val="24"/>
        </w:rPr>
        <w:tab/>
      </w:r>
      <w:r w:rsidRPr="000E06D7">
        <w:rPr>
          <w:sz w:val="24"/>
          <w:szCs w:val="24"/>
        </w:rPr>
        <w:tab/>
      </w:r>
      <w:r w:rsidRPr="000E06D7">
        <w:rPr>
          <w:sz w:val="24"/>
          <w:szCs w:val="24"/>
        </w:rPr>
        <w:tab/>
      </w:r>
      <w:r w:rsidRPr="000E06D7">
        <w:rPr>
          <w:sz w:val="24"/>
          <w:szCs w:val="24"/>
        </w:rPr>
        <w:tab/>
      </w:r>
      <w:r w:rsidR="00410CF2">
        <w:rPr>
          <w:sz w:val="24"/>
          <w:szCs w:val="24"/>
        </w:rPr>
        <w:t>Mike Homerding</w:t>
      </w:r>
      <w:bookmarkStart w:id="0" w:name="_GoBack"/>
      <w:bookmarkEnd w:id="0"/>
      <w:r w:rsidR="00EC6E6C" w:rsidRPr="000E06D7">
        <w:rPr>
          <w:sz w:val="24"/>
          <w:szCs w:val="24"/>
        </w:rPr>
        <w:t>,</w:t>
      </w:r>
      <w:r w:rsidR="00BB71F5" w:rsidRPr="000E06D7">
        <w:rPr>
          <w:sz w:val="24"/>
          <w:szCs w:val="24"/>
        </w:rPr>
        <w:t xml:space="preserve"> </w:t>
      </w:r>
      <w:r w:rsidRPr="000E06D7">
        <w:rPr>
          <w:sz w:val="24"/>
          <w:szCs w:val="24"/>
        </w:rPr>
        <w:t>Secretar</w:t>
      </w:r>
      <w:r w:rsidR="009361B2" w:rsidRPr="000E06D7">
        <w:rPr>
          <w:sz w:val="24"/>
          <w:szCs w:val="24"/>
        </w:rPr>
        <w:t>y</w:t>
      </w:r>
      <w:r w:rsidR="00BC5E12" w:rsidRPr="000E06D7">
        <w:rPr>
          <w:sz w:val="24"/>
          <w:szCs w:val="24"/>
        </w:rPr>
        <w:tab/>
      </w:r>
    </w:p>
    <w:sectPr w:rsidR="00BC5E12" w:rsidRPr="000E06D7" w:rsidSect="00E8527C">
      <w:footerReference w:type="default" r:id="rId8"/>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58" w:rsidRDefault="002A2758" w:rsidP="002B43BB">
      <w:r>
        <w:separator/>
      </w:r>
    </w:p>
  </w:endnote>
  <w:endnote w:type="continuationSeparator" w:id="0">
    <w:p w:rsidR="002A2758" w:rsidRDefault="002A2758"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369456"/>
      <w:docPartObj>
        <w:docPartGallery w:val="Page Numbers (Bottom of Page)"/>
        <w:docPartUnique/>
      </w:docPartObj>
    </w:sdtPr>
    <w:sdtEndPr>
      <w:rPr>
        <w:noProof/>
        <w:sz w:val="12"/>
        <w:szCs w:val="12"/>
      </w:rPr>
    </w:sdtEndPr>
    <w:sdtContent>
      <w:p w:rsidR="002A2758" w:rsidRPr="002B43BB" w:rsidRDefault="002A2758">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410CF2">
          <w:rPr>
            <w:noProof/>
            <w:sz w:val="12"/>
            <w:szCs w:val="12"/>
          </w:rPr>
          <w:t>2</w:t>
        </w:r>
        <w:r w:rsidRPr="002B43BB">
          <w:rPr>
            <w:noProof/>
            <w:sz w:val="12"/>
            <w:szCs w:val="12"/>
          </w:rPr>
          <w:fldChar w:fldCharType="end"/>
        </w:r>
      </w:p>
    </w:sdtContent>
  </w:sdt>
  <w:p w:rsidR="002A2758" w:rsidRDefault="002A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58" w:rsidRDefault="002A2758" w:rsidP="002B43BB">
      <w:r>
        <w:separator/>
      </w:r>
    </w:p>
  </w:footnote>
  <w:footnote w:type="continuationSeparator" w:id="0">
    <w:p w:rsidR="002A2758" w:rsidRDefault="002A2758"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53"/>
    <w:rsid w:val="0000257E"/>
    <w:rsid w:val="000141A2"/>
    <w:rsid w:val="000315E7"/>
    <w:rsid w:val="00032CB6"/>
    <w:rsid w:val="000754F9"/>
    <w:rsid w:val="000822B5"/>
    <w:rsid w:val="000B533D"/>
    <w:rsid w:val="000C4278"/>
    <w:rsid w:val="000C7867"/>
    <w:rsid w:val="000D0653"/>
    <w:rsid w:val="000D41C8"/>
    <w:rsid w:val="000E06D7"/>
    <w:rsid w:val="000E3E5B"/>
    <w:rsid w:val="000E7F90"/>
    <w:rsid w:val="000F77A4"/>
    <w:rsid w:val="001321EA"/>
    <w:rsid w:val="00133053"/>
    <w:rsid w:val="00140952"/>
    <w:rsid w:val="0014150D"/>
    <w:rsid w:val="0014428F"/>
    <w:rsid w:val="0016101D"/>
    <w:rsid w:val="0016338B"/>
    <w:rsid w:val="001633ED"/>
    <w:rsid w:val="001767E6"/>
    <w:rsid w:val="00177B53"/>
    <w:rsid w:val="00187342"/>
    <w:rsid w:val="00190BBD"/>
    <w:rsid w:val="00190E8F"/>
    <w:rsid w:val="0019214E"/>
    <w:rsid w:val="001B18A5"/>
    <w:rsid w:val="001B3063"/>
    <w:rsid w:val="001C1C59"/>
    <w:rsid w:val="001C437A"/>
    <w:rsid w:val="001C4B46"/>
    <w:rsid w:val="001C7204"/>
    <w:rsid w:val="001C76CD"/>
    <w:rsid w:val="001D57B3"/>
    <w:rsid w:val="001E0D34"/>
    <w:rsid w:val="00200BAF"/>
    <w:rsid w:val="00223ECC"/>
    <w:rsid w:val="00224D76"/>
    <w:rsid w:val="002452B8"/>
    <w:rsid w:val="00263064"/>
    <w:rsid w:val="00263DBA"/>
    <w:rsid w:val="002819E3"/>
    <w:rsid w:val="00283ECC"/>
    <w:rsid w:val="00285FEC"/>
    <w:rsid w:val="0029448C"/>
    <w:rsid w:val="002A1425"/>
    <w:rsid w:val="002A22C8"/>
    <w:rsid w:val="002A2758"/>
    <w:rsid w:val="002B43BB"/>
    <w:rsid w:val="002C7814"/>
    <w:rsid w:val="002E48A8"/>
    <w:rsid w:val="002E6627"/>
    <w:rsid w:val="002F15ED"/>
    <w:rsid w:val="002F3A71"/>
    <w:rsid w:val="003059D3"/>
    <w:rsid w:val="0031469D"/>
    <w:rsid w:val="00336329"/>
    <w:rsid w:val="00336605"/>
    <w:rsid w:val="003444B2"/>
    <w:rsid w:val="00366621"/>
    <w:rsid w:val="003705F3"/>
    <w:rsid w:val="00377AA5"/>
    <w:rsid w:val="00395541"/>
    <w:rsid w:val="003A0B9B"/>
    <w:rsid w:val="003A1567"/>
    <w:rsid w:val="003A2623"/>
    <w:rsid w:val="003C100B"/>
    <w:rsid w:val="003C48C6"/>
    <w:rsid w:val="003D1BCA"/>
    <w:rsid w:val="003F4713"/>
    <w:rsid w:val="00401A86"/>
    <w:rsid w:val="00404E27"/>
    <w:rsid w:val="00410CF2"/>
    <w:rsid w:val="00416D46"/>
    <w:rsid w:val="00417F00"/>
    <w:rsid w:val="00431790"/>
    <w:rsid w:val="004354BE"/>
    <w:rsid w:val="004407E7"/>
    <w:rsid w:val="004609A7"/>
    <w:rsid w:val="004727AA"/>
    <w:rsid w:val="004847A0"/>
    <w:rsid w:val="00485364"/>
    <w:rsid w:val="00496E57"/>
    <w:rsid w:val="004C175A"/>
    <w:rsid w:val="004D0049"/>
    <w:rsid w:val="004D2269"/>
    <w:rsid w:val="004D7BA3"/>
    <w:rsid w:val="0051091A"/>
    <w:rsid w:val="0053339D"/>
    <w:rsid w:val="00533973"/>
    <w:rsid w:val="00545D83"/>
    <w:rsid w:val="00546115"/>
    <w:rsid w:val="00546CF8"/>
    <w:rsid w:val="00547250"/>
    <w:rsid w:val="00567368"/>
    <w:rsid w:val="00584F0C"/>
    <w:rsid w:val="00585FC8"/>
    <w:rsid w:val="005B303B"/>
    <w:rsid w:val="005B51FD"/>
    <w:rsid w:val="005C5465"/>
    <w:rsid w:val="005D2A0B"/>
    <w:rsid w:val="005E0403"/>
    <w:rsid w:val="005E2283"/>
    <w:rsid w:val="005E3DCF"/>
    <w:rsid w:val="005E514E"/>
    <w:rsid w:val="006008E4"/>
    <w:rsid w:val="00602AE5"/>
    <w:rsid w:val="00613EBC"/>
    <w:rsid w:val="0062090A"/>
    <w:rsid w:val="0062462F"/>
    <w:rsid w:val="006375D8"/>
    <w:rsid w:val="00654715"/>
    <w:rsid w:val="006556BF"/>
    <w:rsid w:val="0065759A"/>
    <w:rsid w:val="006738C9"/>
    <w:rsid w:val="00685B47"/>
    <w:rsid w:val="006933E6"/>
    <w:rsid w:val="006D0DB3"/>
    <w:rsid w:val="006E524B"/>
    <w:rsid w:val="006F4179"/>
    <w:rsid w:val="0070030B"/>
    <w:rsid w:val="00714805"/>
    <w:rsid w:val="0071636D"/>
    <w:rsid w:val="00721FF3"/>
    <w:rsid w:val="00744D20"/>
    <w:rsid w:val="007479D1"/>
    <w:rsid w:val="007522A2"/>
    <w:rsid w:val="007641BA"/>
    <w:rsid w:val="00767EAB"/>
    <w:rsid w:val="00771492"/>
    <w:rsid w:val="007741CB"/>
    <w:rsid w:val="00784A7D"/>
    <w:rsid w:val="00784C5D"/>
    <w:rsid w:val="007852AB"/>
    <w:rsid w:val="007873BF"/>
    <w:rsid w:val="00793A4F"/>
    <w:rsid w:val="007A3C3C"/>
    <w:rsid w:val="007A5D3E"/>
    <w:rsid w:val="007B3063"/>
    <w:rsid w:val="007E5E30"/>
    <w:rsid w:val="008005D8"/>
    <w:rsid w:val="00825825"/>
    <w:rsid w:val="00843740"/>
    <w:rsid w:val="0085328F"/>
    <w:rsid w:val="00860165"/>
    <w:rsid w:val="008836E4"/>
    <w:rsid w:val="00885F20"/>
    <w:rsid w:val="008A2B58"/>
    <w:rsid w:val="008C6F42"/>
    <w:rsid w:val="008C7196"/>
    <w:rsid w:val="008D29C8"/>
    <w:rsid w:val="008F29E3"/>
    <w:rsid w:val="008F79E6"/>
    <w:rsid w:val="00905FAF"/>
    <w:rsid w:val="00923A68"/>
    <w:rsid w:val="00933DDD"/>
    <w:rsid w:val="009361B2"/>
    <w:rsid w:val="00951DC7"/>
    <w:rsid w:val="009546B1"/>
    <w:rsid w:val="00961AC0"/>
    <w:rsid w:val="00962BDE"/>
    <w:rsid w:val="0098082C"/>
    <w:rsid w:val="0098295C"/>
    <w:rsid w:val="00985060"/>
    <w:rsid w:val="009B4A6D"/>
    <w:rsid w:val="009B6CAE"/>
    <w:rsid w:val="009C22A4"/>
    <w:rsid w:val="009E4E50"/>
    <w:rsid w:val="00A122E4"/>
    <w:rsid w:val="00A2359D"/>
    <w:rsid w:val="00A24AD5"/>
    <w:rsid w:val="00A31857"/>
    <w:rsid w:val="00A37B3E"/>
    <w:rsid w:val="00A51F16"/>
    <w:rsid w:val="00A54BB0"/>
    <w:rsid w:val="00A70C89"/>
    <w:rsid w:val="00A758AE"/>
    <w:rsid w:val="00A8068F"/>
    <w:rsid w:val="00A8254F"/>
    <w:rsid w:val="00A90692"/>
    <w:rsid w:val="00AC3680"/>
    <w:rsid w:val="00AC43FB"/>
    <w:rsid w:val="00AC65FC"/>
    <w:rsid w:val="00AE475B"/>
    <w:rsid w:val="00AE6A37"/>
    <w:rsid w:val="00B0104B"/>
    <w:rsid w:val="00B1232E"/>
    <w:rsid w:val="00B163E8"/>
    <w:rsid w:val="00B178B8"/>
    <w:rsid w:val="00B25295"/>
    <w:rsid w:val="00B44269"/>
    <w:rsid w:val="00B44D5C"/>
    <w:rsid w:val="00B45F9B"/>
    <w:rsid w:val="00B46507"/>
    <w:rsid w:val="00B55493"/>
    <w:rsid w:val="00B6060E"/>
    <w:rsid w:val="00B72EC4"/>
    <w:rsid w:val="00B747E1"/>
    <w:rsid w:val="00B90DF9"/>
    <w:rsid w:val="00BB71F5"/>
    <w:rsid w:val="00BC3EF7"/>
    <w:rsid w:val="00BC5E12"/>
    <w:rsid w:val="00BD31AB"/>
    <w:rsid w:val="00BF01C7"/>
    <w:rsid w:val="00BF0691"/>
    <w:rsid w:val="00BF6DCC"/>
    <w:rsid w:val="00C02513"/>
    <w:rsid w:val="00C07001"/>
    <w:rsid w:val="00C1598B"/>
    <w:rsid w:val="00C56713"/>
    <w:rsid w:val="00C6663E"/>
    <w:rsid w:val="00C73C27"/>
    <w:rsid w:val="00C74AE8"/>
    <w:rsid w:val="00C8020A"/>
    <w:rsid w:val="00C9089B"/>
    <w:rsid w:val="00C93F40"/>
    <w:rsid w:val="00C95F97"/>
    <w:rsid w:val="00CB763A"/>
    <w:rsid w:val="00CC3E75"/>
    <w:rsid w:val="00CC7DD2"/>
    <w:rsid w:val="00CF4F10"/>
    <w:rsid w:val="00CF5C01"/>
    <w:rsid w:val="00D2115F"/>
    <w:rsid w:val="00D219AC"/>
    <w:rsid w:val="00D3021D"/>
    <w:rsid w:val="00D4675E"/>
    <w:rsid w:val="00D51F1F"/>
    <w:rsid w:val="00D57FC4"/>
    <w:rsid w:val="00D800B0"/>
    <w:rsid w:val="00D9714D"/>
    <w:rsid w:val="00DB1B9A"/>
    <w:rsid w:val="00DB40DF"/>
    <w:rsid w:val="00DD0EC7"/>
    <w:rsid w:val="00DD497E"/>
    <w:rsid w:val="00DF23C6"/>
    <w:rsid w:val="00E03A65"/>
    <w:rsid w:val="00E15F82"/>
    <w:rsid w:val="00E26B8A"/>
    <w:rsid w:val="00E56A77"/>
    <w:rsid w:val="00E72812"/>
    <w:rsid w:val="00E741E5"/>
    <w:rsid w:val="00E8527C"/>
    <w:rsid w:val="00E86865"/>
    <w:rsid w:val="00E93651"/>
    <w:rsid w:val="00E94A23"/>
    <w:rsid w:val="00EA6948"/>
    <w:rsid w:val="00EB6B96"/>
    <w:rsid w:val="00EB6E9B"/>
    <w:rsid w:val="00EB7DC3"/>
    <w:rsid w:val="00EC0E61"/>
    <w:rsid w:val="00EC40C8"/>
    <w:rsid w:val="00EC6E6C"/>
    <w:rsid w:val="00EE2C9B"/>
    <w:rsid w:val="00EE5623"/>
    <w:rsid w:val="00EF474D"/>
    <w:rsid w:val="00F11F42"/>
    <w:rsid w:val="00F24D2B"/>
    <w:rsid w:val="00F265BF"/>
    <w:rsid w:val="00F308F1"/>
    <w:rsid w:val="00F43839"/>
    <w:rsid w:val="00F4449D"/>
    <w:rsid w:val="00F45A24"/>
    <w:rsid w:val="00F62838"/>
    <w:rsid w:val="00F6693C"/>
    <w:rsid w:val="00F76EE8"/>
    <w:rsid w:val="00F83E99"/>
    <w:rsid w:val="00FD67D3"/>
    <w:rsid w:val="00FE2D5F"/>
    <w:rsid w:val="00FE4F60"/>
    <w:rsid w:val="00FF0AF9"/>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0E2D"/>
  <w15:docId w15:val="{B981D743-F84F-4ACC-AD34-650792F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C3984-61DD-46B1-9A9C-8FA70051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Hodgson</dc:creator>
  <cp:lastModifiedBy>Lindsay Mitchell</cp:lastModifiedBy>
  <cp:revision>4</cp:revision>
  <cp:lastPrinted>2017-03-06T21:21:00Z</cp:lastPrinted>
  <dcterms:created xsi:type="dcterms:W3CDTF">2017-03-06T21:12:00Z</dcterms:created>
  <dcterms:modified xsi:type="dcterms:W3CDTF">2017-03-06T21:43:00Z</dcterms:modified>
</cp:coreProperties>
</file>