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14860" w14:textId="77777777" w:rsidR="0095264F" w:rsidRPr="004E4A3F" w:rsidRDefault="0095264F" w:rsidP="00003875">
      <w:pPr>
        <w:jc w:val="both"/>
        <w:rPr>
          <w:rFonts w:ascii="Arial" w:hAnsi="Arial" w:cs="Arial"/>
        </w:rPr>
      </w:pPr>
    </w:p>
    <w:p w14:paraId="57B477FE" w14:textId="0307CAD1"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April </w:t>
      </w:r>
      <w:r>
        <w:rPr>
          <w:rFonts w:ascii="Arial" w:eastAsia="Times New Roman" w:hAnsi="Arial" w:cs="Arial"/>
          <w:sz w:val="22"/>
          <w:szCs w:val="22"/>
          <w:lang w:val="en"/>
        </w:rPr>
        <w:t>19</w:t>
      </w:r>
      <w:r w:rsidRPr="00F24044">
        <w:rPr>
          <w:rFonts w:ascii="Arial" w:eastAsia="Times New Roman" w:hAnsi="Arial" w:cs="Arial"/>
          <w:sz w:val="22"/>
          <w:szCs w:val="22"/>
          <w:lang w:val="en"/>
        </w:rPr>
        <w:t>, 2018</w:t>
      </w:r>
    </w:p>
    <w:p w14:paraId="416C27BC" w14:textId="6CB404E9" w:rsidR="00F24044" w:rsidRDefault="00F24044" w:rsidP="00F24044">
      <w:pPr>
        <w:rPr>
          <w:rFonts w:ascii="Arial" w:eastAsia="Times New Roman" w:hAnsi="Arial" w:cs="Arial"/>
          <w:sz w:val="22"/>
          <w:szCs w:val="22"/>
          <w:lang w:val="en"/>
        </w:rPr>
      </w:pPr>
    </w:p>
    <w:p w14:paraId="512D41A0" w14:textId="503B6F04" w:rsidR="00F24044" w:rsidRDefault="00F24044" w:rsidP="00F24044">
      <w:pPr>
        <w:rPr>
          <w:rFonts w:ascii="Arial" w:eastAsia="Times New Roman" w:hAnsi="Arial" w:cs="Arial"/>
          <w:sz w:val="22"/>
          <w:szCs w:val="22"/>
          <w:lang w:val="en"/>
        </w:rPr>
      </w:pPr>
    </w:p>
    <w:p w14:paraId="131EC8C5" w14:textId="77777777" w:rsidR="00F24044" w:rsidRPr="00F24044" w:rsidRDefault="00F24044" w:rsidP="00F24044">
      <w:pPr>
        <w:rPr>
          <w:rFonts w:ascii="Arial" w:eastAsia="Times New Roman" w:hAnsi="Arial" w:cs="Arial"/>
          <w:sz w:val="22"/>
          <w:szCs w:val="22"/>
          <w:lang w:val="en"/>
        </w:rPr>
      </w:pPr>
    </w:p>
    <w:p w14:paraId="6D3D36AE" w14:textId="77777777"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U.S. Environmental Protection Agency</w:t>
      </w:r>
    </w:p>
    <w:p w14:paraId="606793D1" w14:textId="77777777"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Office of Pesticide Programs </w:t>
      </w:r>
    </w:p>
    <w:p w14:paraId="009E9444" w14:textId="77777777"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1200 Pennsylvania Ave. NW.</w:t>
      </w:r>
    </w:p>
    <w:p w14:paraId="5EAAB849" w14:textId="1F08D8A7" w:rsid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Washington, D.C. 20460-0001 </w:t>
      </w:r>
    </w:p>
    <w:p w14:paraId="316C4327" w14:textId="77777777" w:rsidR="00F24044" w:rsidRPr="00F24044" w:rsidRDefault="00F24044" w:rsidP="00F24044">
      <w:pPr>
        <w:rPr>
          <w:rFonts w:ascii="Arial" w:eastAsia="Times New Roman" w:hAnsi="Arial" w:cs="Arial"/>
          <w:sz w:val="22"/>
          <w:szCs w:val="22"/>
          <w:lang w:val="en"/>
        </w:rPr>
      </w:pPr>
    </w:p>
    <w:p w14:paraId="566CC294" w14:textId="20547A73" w:rsid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Re: EPA’s Registration Review Neonicotinoid Risk Assessments; Neonicotinoid Benefits Assessments; Docket ID Nos. </w:t>
      </w:r>
      <w:r w:rsidR="00A74622" w:rsidRPr="00A74622">
        <w:rPr>
          <w:rFonts w:ascii="Arial" w:eastAsia="Times New Roman" w:hAnsi="Arial" w:cs="Arial"/>
          <w:sz w:val="22"/>
          <w:szCs w:val="22"/>
          <w:lang w:val="en"/>
        </w:rPr>
        <w:t>EPA-HQ-OPP-2011-0865-0250</w:t>
      </w:r>
      <w:r w:rsidRPr="00F24044">
        <w:rPr>
          <w:rFonts w:ascii="Arial" w:eastAsia="Times New Roman" w:hAnsi="Arial" w:cs="Arial"/>
          <w:sz w:val="22"/>
          <w:szCs w:val="22"/>
          <w:lang w:val="en"/>
        </w:rPr>
        <w:t xml:space="preserve">; </w:t>
      </w:r>
      <w:r w:rsidR="00497A46" w:rsidRPr="00497A46">
        <w:rPr>
          <w:rFonts w:ascii="Arial" w:eastAsia="Times New Roman" w:hAnsi="Arial" w:cs="Arial"/>
          <w:sz w:val="22"/>
          <w:szCs w:val="22"/>
          <w:lang w:val="en"/>
        </w:rPr>
        <w:t>Clothianidin</w:t>
      </w:r>
      <w:r w:rsidRPr="00F24044">
        <w:rPr>
          <w:rFonts w:ascii="Arial" w:eastAsia="Times New Roman" w:hAnsi="Arial" w:cs="Arial"/>
          <w:sz w:val="22"/>
          <w:szCs w:val="22"/>
          <w:lang w:val="en"/>
        </w:rPr>
        <w:t xml:space="preserve">. </w:t>
      </w:r>
    </w:p>
    <w:p w14:paraId="4FA41FDB" w14:textId="66670613" w:rsidR="00F24044" w:rsidRDefault="00F24044" w:rsidP="00F24044">
      <w:pPr>
        <w:rPr>
          <w:rFonts w:ascii="Arial" w:eastAsia="Times New Roman" w:hAnsi="Arial" w:cs="Arial"/>
          <w:sz w:val="22"/>
          <w:szCs w:val="22"/>
          <w:lang w:val="en"/>
        </w:rPr>
      </w:pPr>
    </w:p>
    <w:p w14:paraId="1960E7DD" w14:textId="35ABBE69" w:rsidR="00F24044" w:rsidRDefault="00F24044" w:rsidP="00F24044">
      <w:pPr>
        <w:rPr>
          <w:rFonts w:ascii="Arial" w:eastAsia="Times New Roman" w:hAnsi="Arial" w:cs="Arial"/>
          <w:sz w:val="22"/>
          <w:szCs w:val="22"/>
          <w:lang w:val="en"/>
        </w:rPr>
      </w:pPr>
    </w:p>
    <w:p w14:paraId="3B92BB34" w14:textId="61596F2B" w:rsidR="000F2CFD" w:rsidRPr="000F2CFD" w:rsidRDefault="000F2CFD" w:rsidP="000F2CFD">
      <w:pPr>
        <w:rPr>
          <w:rFonts w:ascii="Arial" w:eastAsia="Times New Roman" w:hAnsi="Arial" w:cs="Arial"/>
          <w:sz w:val="22"/>
          <w:szCs w:val="22"/>
          <w:lang w:val="en"/>
        </w:rPr>
      </w:pPr>
      <w:r w:rsidRPr="000F2CFD">
        <w:rPr>
          <w:rFonts w:ascii="Arial" w:eastAsia="Times New Roman" w:hAnsi="Arial" w:cs="Arial"/>
          <w:sz w:val="22"/>
          <w:szCs w:val="22"/>
          <w:lang w:val="en"/>
        </w:rPr>
        <w:t xml:space="preserve">Illinois Corn Growers Association appreciates the opportunity to provide comments </w:t>
      </w:r>
      <w:r w:rsidRPr="000F2CFD">
        <w:rPr>
          <w:rFonts w:ascii="Arial" w:eastAsia="Times New Roman" w:hAnsi="Arial" w:cs="Arial"/>
          <w:b/>
          <w:i/>
          <w:sz w:val="22"/>
          <w:szCs w:val="22"/>
          <w:lang w:val="en"/>
        </w:rPr>
        <w:t>supporting</w:t>
      </w:r>
      <w:r w:rsidRPr="000F2CFD">
        <w:rPr>
          <w:rFonts w:ascii="Arial" w:eastAsia="Times New Roman" w:hAnsi="Arial" w:cs="Arial"/>
          <w:sz w:val="22"/>
          <w:szCs w:val="22"/>
          <w:lang w:val="en"/>
        </w:rPr>
        <w:t xml:space="preserve"> the registration of </w:t>
      </w:r>
      <w:r>
        <w:rPr>
          <w:rFonts w:ascii="Arial" w:eastAsia="Times New Roman" w:hAnsi="Arial" w:cs="Arial"/>
          <w:sz w:val="22"/>
          <w:szCs w:val="22"/>
          <w:lang w:val="en"/>
        </w:rPr>
        <w:t>neonicotinoid</w:t>
      </w:r>
      <w:r w:rsidRPr="000F2CFD">
        <w:rPr>
          <w:rFonts w:ascii="Arial" w:eastAsia="Times New Roman" w:hAnsi="Arial" w:cs="Arial"/>
          <w:sz w:val="22"/>
          <w:szCs w:val="22"/>
          <w:lang w:val="en"/>
        </w:rPr>
        <w:t xml:space="preserve"> insecticides.  We represent more than 4,000 corn farmer members throughout Illinois who all rely on the latest and most up-to-date technology to sustainably manage the roughly 27 million acres of farmland, covering about 75% of our state.  These farmers need every available tool to manage insect infestations and grow enough grain to feed and fuel our world.</w:t>
      </w:r>
    </w:p>
    <w:p w14:paraId="07247BFB" w14:textId="77777777" w:rsidR="000F2CFD" w:rsidRPr="000F2CFD" w:rsidRDefault="000F2CFD" w:rsidP="000F2CFD">
      <w:pPr>
        <w:rPr>
          <w:rFonts w:ascii="Arial" w:eastAsia="Times New Roman" w:hAnsi="Arial" w:cs="Arial"/>
          <w:sz w:val="22"/>
          <w:szCs w:val="22"/>
          <w:lang w:val="en"/>
        </w:rPr>
      </w:pPr>
    </w:p>
    <w:p w14:paraId="18B493AB" w14:textId="51B80C5D" w:rsidR="00F24044" w:rsidRDefault="000F2CFD" w:rsidP="000F2CFD">
      <w:pPr>
        <w:rPr>
          <w:rFonts w:ascii="Arial" w:eastAsia="Times New Roman" w:hAnsi="Arial" w:cs="Arial"/>
          <w:sz w:val="22"/>
          <w:szCs w:val="22"/>
          <w:lang w:val="en"/>
        </w:rPr>
      </w:pPr>
      <w:r w:rsidRPr="000F2CFD">
        <w:rPr>
          <w:rFonts w:ascii="Arial" w:eastAsia="Times New Roman" w:hAnsi="Arial" w:cs="Arial"/>
          <w:sz w:val="22"/>
          <w:szCs w:val="22"/>
          <w:lang w:val="en"/>
        </w:rPr>
        <w:t xml:space="preserve">We would encourage the EPA to use sound science when determining the </w:t>
      </w:r>
      <w:r>
        <w:rPr>
          <w:rFonts w:ascii="Arial" w:eastAsia="Times New Roman" w:hAnsi="Arial" w:cs="Arial"/>
          <w:sz w:val="22"/>
          <w:szCs w:val="22"/>
          <w:lang w:val="en"/>
        </w:rPr>
        <w:t xml:space="preserve">benefits and </w:t>
      </w:r>
      <w:r w:rsidRPr="000F2CFD">
        <w:rPr>
          <w:rFonts w:ascii="Arial" w:eastAsia="Times New Roman" w:hAnsi="Arial" w:cs="Arial"/>
          <w:sz w:val="22"/>
          <w:szCs w:val="22"/>
          <w:lang w:val="en"/>
        </w:rPr>
        <w:t xml:space="preserve">risks of </w:t>
      </w:r>
      <w:r>
        <w:rPr>
          <w:rFonts w:ascii="Arial" w:eastAsia="Times New Roman" w:hAnsi="Arial" w:cs="Arial"/>
          <w:sz w:val="22"/>
          <w:szCs w:val="22"/>
          <w:lang w:val="en"/>
        </w:rPr>
        <w:t>neonicotinoids</w:t>
      </w:r>
      <w:r w:rsidRPr="000F2CFD">
        <w:rPr>
          <w:rFonts w:ascii="Arial" w:eastAsia="Times New Roman" w:hAnsi="Arial" w:cs="Arial"/>
          <w:sz w:val="22"/>
          <w:szCs w:val="22"/>
          <w:lang w:val="en"/>
        </w:rPr>
        <w:t>.</w:t>
      </w:r>
      <w:r>
        <w:rPr>
          <w:rFonts w:ascii="Arial" w:eastAsia="Times New Roman" w:hAnsi="Arial" w:cs="Arial"/>
          <w:sz w:val="22"/>
          <w:szCs w:val="22"/>
          <w:lang w:val="en"/>
        </w:rPr>
        <w:t xml:space="preserve">  </w:t>
      </w:r>
      <w:r w:rsidRPr="000F2CFD">
        <w:rPr>
          <w:rFonts w:ascii="Arial" w:eastAsia="Times New Roman" w:hAnsi="Arial" w:cs="Arial"/>
          <w:sz w:val="22"/>
          <w:szCs w:val="22"/>
          <w:lang w:val="en"/>
        </w:rPr>
        <w:t xml:space="preserve">  </w:t>
      </w:r>
      <w:r>
        <w:rPr>
          <w:rFonts w:ascii="Arial" w:eastAsia="Times New Roman" w:hAnsi="Arial" w:cs="Arial"/>
          <w:sz w:val="22"/>
          <w:szCs w:val="22"/>
          <w:lang w:val="en"/>
        </w:rPr>
        <w:t xml:space="preserve">They offer corn farmers an additional mode of action targeted in the soil that assists </w:t>
      </w:r>
      <w:proofErr w:type="spellStart"/>
      <w:r>
        <w:rPr>
          <w:rFonts w:ascii="Arial" w:eastAsia="Times New Roman" w:hAnsi="Arial" w:cs="Arial"/>
          <w:sz w:val="22"/>
          <w:szCs w:val="22"/>
          <w:lang w:val="en"/>
        </w:rPr>
        <w:t>Bt</w:t>
      </w:r>
      <w:proofErr w:type="spellEnd"/>
      <w:r>
        <w:rPr>
          <w:rFonts w:ascii="Arial" w:eastAsia="Times New Roman" w:hAnsi="Arial" w:cs="Arial"/>
          <w:sz w:val="22"/>
          <w:szCs w:val="22"/>
          <w:lang w:val="en"/>
        </w:rPr>
        <w:t xml:space="preserve"> corn in insect control.  When the pests are controlled, the plants develop more robust root systems that increase water efficiency, nutrient uptake, and standability. These factors impact yield and environmental sustainability of the resources in our farmers’ care.</w:t>
      </w:r>
    </w:p>
    <w:p w14:paraId="1CBF1B23" w14:textId="6A80CEE6" w:rsidR="000F2CFD" w:rsidRDefault="000F2CFD" w:rsidP="000F2CFD">
      <w:pPr>
        <w:rPr>
          <w:rFonts w:ascii="Arial" w:eastAsia="Times New Roman" w:hAnsi="Arial" w:cs="Arial"/>
          <w:sz w:val="22"/>
          <w:szCs w:val="22"/>
          <w:lang w:val="en"/>
        </w:rPr>
      </w:pPr>
    </w:p>
    <w:p w14:paraId="31AB9B60" w14:textId="4F84D229" w:rsidR="000F2CFD" w:rsidRDefault="000F2CFD" w:rsidP="000F2CFD">
      <w:pPr>
        <w:rPr>
          <w:rFonts w:ascii="Arial" w:eastAsia="Times New Roman" w:hAnsi="Arial" w:cs="Arial"/>
          <w:sz w:val="22"/>
          <w:szCs w:val="22"/>
          <w:lang w:val="en"/>
        </w:rPr>
      </w:pPr>
      <w:r>
        <w:rPr>
          <w:rFonts w:ascii="Arial" w:eastAsia="Times New Roman" w:hAnsi="Arial" w:cs="Arial"/>
          <w:sz w:val="22"/>
          <w:szCs w:val="22"/>
          <w:lang w:val="en"/>
        </w:rPr>
        <w:t xml:space="preserve">Crop protection chemistries are an effective tool for farmers, allowing increased production efficiency and reduced yield loss under stressed conditions.  </w:t>
      </w:r>
      <w:r w:rsidRPr="00F24044">
        <w:rPr>
          <w:rFonts w:ascii="Arial" w:eastAsia="Times New Roman" w:hAnsi="Arial" w:cs="Arial"/>
          <w:sz w:val="22"/>
          <w:szCs w:val="22"/>
          <w:lang w:val="en"/>
        </w:rPr>
        <w:t xml:space="preserve">GfK </w:t>
      </w:r>
      <w:proofErr w:type="spellStart"/>
      <w:r w:rsidRPr="00F24044">
        <w:rPr>
          <w:rFonts w:ascii="Arial" w:eastAsia="Times New Roman" w:hAnsi="Arial" w:cs="Arial"/>
          <w:sz w:val="22"/>
          <w:szCs w:val="22"/>
          <w:lang w:val="en"/>
        </w:rPr>
        <w:t>Kynetec</w:t>
      </w:r>
      <w:proofErr w:type="spellEnd"/>
      <w:r w:rsidRPr="00F24044">
        <w:rPr>
          <w:rFonts w:ascii="Arial" w:eastAsia="Times New Roman" w:hAnsi="Arial" w:cs="Arial"/>
          <w:sz w:val="22"/>
          <w:szCs w:val="22"/>
          <w:lang w:val="en"/>
        </w:rPr>
        <w:t xml:space="preserve"> data analyzed by the consulting firm </w:t>
      </w:r>
      <w:proofErr w:type="spellStart"/>
      <w:r w:rsidRPr="00F24044">
        <w:rPr>
          <w:rFonts w:ascii="Arial" w:eastAsia="Times New Roman" w:hAnsi="Arial" w:cs="Arial"/>
          <w:sz w:val="22"/>
          <w:szCs w:val="22"/>
          <w:lang w:val="en"/>
        </w:rPr>
        <w:t>AgInfomatics</w:t>
      </w:r>
      <w:proofErr w:type="spellEnd"/>
      <w:r>
        <w:rPr>
          <w:rFonts w:ascii="Arial" w:eastAsia="Times New Roman" w:hAnsi="Arial" w:cs="Arial"/>
          <w:sz w:val="22"/>
          <w:szCs w:val="22"/>
          <w:lang w:val="en"/>
        </w:rPr>
        <w:t xml:space="preserve"> indicates </w:t>
      </w:r>
      <w:r w:rsidRPr="00F24044">
        <w:rPr>
          <w:rFonts w:ascii="Arial" w:eastAsia="Times New Roman" w:hAnsi="Arial" w:cs="Arial"/>
          <w:sz w:val="22"/>
          <w:szCs w:val="22"/>
          <w:lang w:val="en"/>
        </w:rPr>
        <w:t>if neonicotinoid pesticides were not available, 77% of neonicotinoid treated acres would switch to other insecticides - likely organophosphates and synthetic pyrethroids. 4.0 million pounds of neonicotinoids would be replaced with 19.1 million pounds of alternatives (or each pound of neonicotinoid would be replaced with nearly 5 pounds).</w:t>
      </w:r>
    </w:p>
    <w:p w14:paraId="357F4656" w14:textId="6EBA2A1B" w:rsidR="000F2CFD" w:rsidRDefault="000F2CFD" w:rsidP="000F2CFD">
      <w:pPr>
        <w:rPr>
          <w:rFonts w:ascii="Arial" w:eastAsia="Times New Roman" w:hAnsi="Arial" w:cs="Arial"/>
          <w:sz w:val="22"/>
          <w:szCs w:val="22"/>
          <w:lang w:val="en"/>
        </w:rPr>
      </w:pPr>
    </w:p>
    <w:p w14:paraId="76EE37FB" w14:textId="49C74090" w:rsidR="000F2CFD" w:rsidRDefault="000F2CFD" w:rsidP="000F2CFD">
      <w:pPr>
        <w:rPr>
          <w:rFonts w:ascii="Arial" w:eastAsia="Times New Roman" w:hAnsi="Arial" w:cs="Arial"/>
          <w:sz w:val="22"/>
          <w:szCs w:val="22"/>
          <w:lang w:val="en"/>
        </w:rPr>
      </w:pPr>
      <w:r>
        <w:rPr>
          <w:rFonts w:ascii="Arial" w:eastAsia="Times New Roman" w:hAnsi="Arial" w:cs="Arial"/>
          <w:sz w:val="22"/>
          <w:szCs w:val="22"/>
          <w:lang w:val="en"/>
        </w:rPr>
        <w:t xml:space="preserve">Environmental stewardship is </w:t>
      </w:r>
      <w:proofErr w:type="gramStart"/>
      <w:r>
        <w:rPr>
          <w:rFonts w:ascii="Arial" w:eastAsia="Times New Roman" w:hAnsi="Arial" w:cs="Arial"/>
          <w:sz w:val="22"/>
          <w:szCs w:val="22"/>
          <w:lang w:val="en"/>
        </w:rPr>
        <w:t>really important</w:t>
      </w:r>
      <w:proofErr w:type="gramEnd"/>
      <w:r>
        <w:rPr>
          <w:rFonts w:ascii="Arial" w:eastAsia="Times New Roman" w:hAnsi="Arial" w:cs="Arial"/>
          <w:sz w:val="22"/>
          <w:szCs w:val="22"/>
          <w:lang w:val="en"/>
        </w:rPr>
        <w:t xml:space="preserve"> to our farmer members.  </w:t>
      </w:r>
      <w:proofErr w:type="gramStart"/>
      <w:r>
        <w:rPr>
          <w:rFonts w:ascii="Arial" w:eastAsia="Times New Roman" w:hAnsi="Arial" w:cs="Arial"/>
          <w:sz w:val="22"/>
          <w:szCs w:val="22"/>
          <w:lang w:val="en"/>
        </w:rPr>
        <w:t>Also</w:t>
      </w:r>
      <w:proofErr w:type="gramEnd"/>
      <w:r>
        <w:rPr>
          <w:rFonts w:ascii="Arial" w:eastAsia="Times New Roman" w:hAnsi="Arial" w:cs="Arial"/>
          <w:sz w:val="22"/>
          <w:szCs w:val="22"/>
          <w:lang w:val="en"/>
        </w:rPr>
        <w:t xml:space="preserve"> vitally important is safe and effective pest control.  Illinois corn farmers are committed to incorporating techniques that mitigate off target exposure to </w:t>
      </w:r>
      <w:r w:rsidR="00497A46" w:rsidRPr="00497A46">
        <w:rPr>
          <w:rFonts w:ascii="Arial" w:eastAsia="Times New Roman" w:hAnsi="Arial" w:cs="Arial"/>
          <w:sz w:val="22"/>
          <w:szCs w:val="22"/>
          <w:lang w:val="en"/>
        </w:rPr>
        <w:t xml:space="preserve">Clothianidin </w:t>
      </w:r>
      <w:r>
        <w:rPr>
          <w:rFonts w:ascii="Arial" w:eastAsia="Times New Roman" w:hAnsi="Arial" w:cs="Arial"/>
          <w:sz w:val="22"/>
          <w:szCs w:val="22"/>
          <w:lang w:val="en"/>
        </w:rPr>
        <w:t xml:space="preserve">and would urge you to approve </w:t>
      </w:r>
      <w:r w:rsidR="00956FF1">
        <w:rPr>
          <w:rFonts w:ascii="Arial" w:eastAsia="Times New Roman" w:hAnsi="Arial" w:cs="Arial"/>
          <w:sz w:val="22"/>
          <w:szCs w:val="22"/>
          <w:lang w:val="en"/>
        </w:rPr>
        <w:t>this important tool</w:t>
      </w:r>
      <w:r>
        <w:rPr>
          <w:rFonts w:ascii="Arial" w:eastAsia="Times New Roman" w:hAnsi="Arial" w:cs="Arial"/>
          <w:sz w:val="22"/>
          <w:szCs w:val="22"/>
          <w:lang w:val="en"/>
        </w:rPr>
        <w:t>.</w:t>
      </w:r>
    </w:p>
    <w:p w14:paraId="6D2160A9" w14:textId="34863300" w:rsidR="00497A46" w:rsidRDefault="00497A46" w:rsidP="000F2CFD">
      <w:pPr>
        <w:rPr>
          <w:rFonts w:ascii="Arial" w:eastAsia="Times New Roman" w:hAnsi="Arial" w:cs="Arial"/>
          <w:sz w:val="22"/>
          <w:szCs w:val="22"/>
          <w:lang w:val="en"/>
        </w:rPr>
      </w:pPr>
    </w:p>
    <w:p w14:paraId="5B229122" w14:textId="20D2826B" w:rsidR="000F2CFD" w:rsidRPr="00F24044" w:rsidRDefault="000F2CFD" w:rsidP="000F2CFD">
      <w:pPr>
        <w:rPr>
          <w:rFonts w:ascii="Arial" w:eastAsia="Times New Roman" w:hAnsi="Arial" w:cs="Arial"/>
          <w:sz w:val="22"/>
          <w:szCs w:val="22"/>
          <w:lang w:val="en"/>
        </w:rPr>
      </w:pPr>
      <w:r>
        <w:rPr>
          <w:rFonts w:ascii="Arial" w:eastAsia="Times New Roman" w:hAnsi="Arial" w:cs="Arial"/>
          <w:sz w:val="22"/>
          <w:szCs w:val="22"/>
          <w:lang w:val="en"/>
        </w:rPr>
        <w:t>Thank you for this opportunity.</w:t>
      </w:r>
    </w:p>
    <w:p w14:paraId="6A8E4ECE" w14:textId="20924DBE" w:rsidR="000F2CFD" w:rsidRDefault="000F2CFD" w:rsidP="000F2CFD">
      <w:pPr>
        <w:rPr>
          <w:rFonts w:ascii="Arial" w:eastAsia="Times New Roman" w:hAnsi="Arial" w:cs="Arial"/>
          <w:sz w:val="22"/>
          <w:szCs w:val="22"/>
          <w:lang w:val="en"/>
        </w:rPr>
      </w:pPr>
    </w:p>
    <w:p w14:paraId="5109899C" w14:textId="77777777"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Sincerely,</w:t>
      </w:r>
    </w:p>
    <w:p w14:paraId="7199D650" w14:textId="77777777" w:rsidR="000F2CFD" w:rsidRDefault="000F2CFD" w:rsidP="00F24044">
      <w:pPr>
        <w:rPr>
          <w:rFonts w:ascii="Arial" w:eastAsia="Times New Roman" w:hAnsi="Arial" w:cs="Arial"/>
          <w:sz w:val="22"/>
          <w:szCs w:val="22"/>
          <w:lang w:val="en"/>
        </w:rPr>
      </w:pPr>
      <w:r>
        <w:rPr>
          <w:rFonts w:ascii="Arial" w:eastAsia="Times New Roman" w:hAnsi="Arial" w:cs="Arial"/>
          <w:noProof/>
          <w:sz w:val="22"/>
          <w:szCs w:val="22"/>
          <w:lang w:val="en"/>
        </w:rPr>
        <w:drawing>
          <wp:inline distT="0" distB="0" distL="0" distR="0" wp14:anchorId="3F930FBD" wp14:editId="36FCC0C9">
            <wp:extent cx="2410343"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on Carl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2407" cy="758998"/>
                    </a:xfrm>
                    <a:prstGeom prst="rect">
                      <a:avLst/>
                    </a:prstGeom>
                  </pic:spPr>
                </pic:pic>
              </a:graphicData>
            </a:graphic>
          </wp:inline>
        </w:drawing>
      </w:r>
    </w:p>
    <w:p w14:paraId="3B7A826B" w14:textId="66319900" w:rsidR="00F24044" w:rsidRPr="00F24044" w:rsidRDefault="000F2CFD" w:rsidP="00F24044">
      <w:pPr>
        <w:rPr>
          <w:rFonts w:ascii="Arial" w:eastAsia="Times New Roman" w:hAnsi="Arial" w:cs="Arial"/>
          <w:sz w:val="22"/>
          <w:szCs w:val="22"/>
          <w:lang w:val="en"/>
        </w:rPr>
      </w:pPr>
      <w:r>
        <w:rPr>
          <w:rFonts w:ascii="Arial" w:eastAsia="Times New Roman" w:hAnsi="Arial" w:cs="Arial"/>
          <w:sz w:val="22"/>
          <w:szCs w:val="22"/>
          <w:lang w:val="en"/>
        </w:rPr>
        <w:t xml:space="preserve">Aron </w:t>
      </w:r>
      <w:r w:rsidR="00956FF1">
        <w:rPr>
          <w:rFonts w:ascii="Arial" w:eastAsia="Times New Roman" w:hAnsi="Arial" w:cs="Arial"/>
          <w:sz w:val="22"/>
          <w:szCs w:val="22"/>
          <w:lang w:val="en"/>
        </w:rPr>
        <w:t xml:space="preserve">R. </w:t>
      </w:r>
      <w:r>
        <w:rPr>
          <w:rFonts w:ascii="Arial" w:eastAsia="Times New Roman" w:hAnsi="Arial" w:cs="Arial"/>
          <w:sz w:val="22"/>
          <w:szCs w:val="22"/>
          <w:lang w:val="en"/>
        </w:rPr>
        <w:t xml:space="preserve">Carlson </w:t>
      </w:r>
    </w:p>
    <w:p w14:paraId="66805327" w14:textId="6AEFF89B" w:rsidR="00500BA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President, </w:t>
      </w:r>
      <w:r w:rsidR="000F2CFD">
        <w:rPr>
          <w:rFonts w:ascii="Arial" w:eastAsia="Times New Roman" w:hAnsi="Arial" w:cs="Arial"/>
          <w:sz w:val="22"/>
          <w:szCs w:val="22"/>
          <w:lang w:val="en"/>
        </w:rPr>
        <w:t>Illinois</w:t>
      </w:r>
      <w:r w:rsidRPr="00F24044">
        <w:rPr>
          <w:rFonts w:ascii="Arial" w:eastAsia="Times New Roman" w:hAnsi="Arial" w:cs="Arial"/>
          <w:sz w:val="22"/>
          <w:szCs w:val="22"/>
          <w:lang w:val="en"/>
        </w:rPr>
        <w:t xml:space="preserve"> Corn Growers Association </w:t>
      </w:r>
    </w:p>
    <w:p w14:paraId="132150B7" w14:textId="77777777" w:rsidR="00500BA4" w:rsidRDefault="00500BA4">
      <w:pPr>
        <w:rPr>
          <w:rFonts w:ascii="Arial" w:eastAsia="Times New Roman" w:hAnsi="Arial" w:cs="Arial"/>
          <w:sz w:val="22"/>
          <w:szCs w:val="22"/>
          <w:lang w:val="en"/>
        </w:rPr>
      </w:pPr>
      <w:r>
        <w:rPr>
          <w:rFonts w:ascii="Arial" w:eastAsia="Times New Roman" w:hAnsi="Arial" w:cs="Arial"/>
          <w:sz w:val="22"/>
          <w:szCs w:val="22"/>
          <w:lang w:val="en"/>
        </w:rPr>
        <w:br w:type="page"/>
      </w:r>
    </w:p>
    <w:p w14:paraId="79D491F2" w14:textId="5B7B1015" w:rsidR="00A94BB6" w:rsidRPr="004D69E5" w:rsidRDefault="00500BA4" w:rsidP="00F24044">
      <w:pPr>
        <w:rPr>
          <w:rFonts w:ascii="Arial" w:eastAsia="Times New Roman" w:hAnsi="Arial" w:cs="Arial"/>
          <w:lang w:val="en"/>
        </w:rPr>
      </w:pPr>
      <w:r>
        <w:rPr>
          <w:rFonts w:ascii="Helvetica" w:hAnsi="Helvetica" w:cs="Helvetica"/>
          <w:b/>
          <w:bCs/>
          <w:color w:val="333333"/>
          <w:sz w:val="21"/>
          <w:szCs w:val="21"/>
          <w:shd w:val="clear" w:color="auto" w:fill="FFFFFF"/>
        </w:rPr>
        <w:lastRenderedPageBreak/>
        <w:t>1k2-92p3-8p0h</w:t>
      </w:r>
      <w:bookmarkStart w:id="0" w:name="_GoBack"/>
      <w:bookmarkEnd w:id="0"/>
    </w:p>
    <w:sectPr w:rsidR="00A94BB6" w:rsidRPr="004D69E5" w:rsidSect="00003875">
      <w:headerReference w:type="default"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1A7C" w14:textId="77777777" w:rsidR="00FB4E9D" w:rsidRDefault="00FB4E9D" w:rsidP="004C5091">
      <w:r>
        <w:separator/>
      </w:r>
    </w:p>
  </w:endnote>
  <w:endnote w:type="continuationSeparator" w:id="0">
    <w:p w14:paraId="3D11E43C" w14:textId="77777777" w:rsidR="00FB4E9D" w:rsidRDefault="00FB4E9D" w:rsidP="004C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54D1" w14:textId="77777777" w:rsidR="00FB4E9D" w:rsidRPr="00BF0493" w:rsidRDefault="00FB4E9D" w:rsidP="00BF0493">
    <w:pPr>
      <w:pStyle w:val="Footer"/>
      <w:jc w:val="right"/>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D1887" w14:textId="77777777" w:rsidR="00FB4E9D" w:rsidRDefault="00FB4E9D" w:rsidP="004C5091">
      <w:r>
        <w:separator/>
      </w:r>
    </w:p>
  </w:footnote>
  <w:footnote w:type="continuationSeparator" w:id="0">
    <w:p w14:paraId="7D4429FA" w14:textId="77777777" w:rsidR="00FB4E9D" w:rsidRDefault="00FB4E9D" w:rsidP="004C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B1CD" w14:textId="77777777" w:rsidR="00003875" w:rsidRPr="00003875" w:rsidRDefault="00003875">
    <w:pPr>
      <w:pStyle w:val="Header"/>
      <w:jc w:val="right"/>
      <w:rPr>
        <w:rFonts w:ascii="Arial" w:hAnsi="Arial" w:cs="Arial"/>
        <w:i/>
        <w:sz w:val="20"/>
        <w:szCs w:val="20"/>
      </w:rPr>
    </w:pPr>
    <w:r w:rsidRPr="00003875">
      <w:rPr>
        <w:rFonts w:ascii="Arial" w:hAnsi="Arial" w:cs="Arial"/>
        <w:i/>
        <w:sz w:val="20"/>
        <w:szCs w:val="20"/>
      </w:rPr>
      <w:t xml:space="preserve">IL Corn, </w:t>
    </w:r>
    <w:r w:rsidR="00763DDE">
      <w:rPr>
        <w:rFonts w:ascii="Arial" w:hAnsi="Arial" w:cs="Arial"/>
        <w:i/>
        <w:sz w:val="20"/>
        <w:szCs w:val="20"/>
      </w:rPr>
      <w:t>RVO</w:t>
    </w:r>
    <w:r w:rsidRPr="00003875">
      <w:rPr>
        <w:rFonts w:ascii="Arial" w:hAnsi="Arial" w:cs="Arial"/>
        <w:i/>
        <w:sz w:val="20"/>
        <w:szCs w:val="20"/>
      </w:rPr>
      <w:t xml:space="preserve">, Page </w:t>
    </w:r>
    <w:sdt>
      <w:sdtPr>
        <w:rPr>
          <w:rFonts w:ascii="Arial" w:hAnsi="Arial" w:cs="Arial"/>
          <w:i/>
          <w:sz w:val="20"/>
          <w:szCs w:val="20"/>
        </w:rPr>
        <w:id w:val="14345868"/>
        <w:docPartObj>
          <w:docPartGallery w:val="Page Numbers (Top of Page)"/>
          <w:docPartUnique/>
        </w:docPartObj>
      </w:sdtPr>
      <w:sdtEndPr>
        <w:rPr>
          <w:noProof/>
        </w:rPr>
      </w:sdtEndPr>
      <w:sdtContent>
        <w:r w:rsidRPr="00003875">
          <w:rPr>
            <w:rFonts w:ascii="Arial" w:hAnsi="Arial" w:cs="Arial"/>
            <w:i/>
            <w:sz w:val="20"/>
            <w:szCs w:val="20"/>
          </w:rPr>
          <w:fldChar w:fldCharType="begin"/>
        </w:r>
        <w:r w:rsidRPr="00003875">
          <w:rPr>
            <w:rFonts w:ascii="Arial" w:hAnsi="Arial" w:cs="Arial"/>
            <w:i/>
            <w:sz w:val="20"/>
            <w:szCs w:val="20"/>
          </w:rPr>
          <w:instrText xml:space="preserve"> PAGE   \* MERGEFORMAT </w:instrText>
        </w:r>
        <w:r w:rsidRPr="00003875">
          <w:rPr>
            <w:rFonts w:ascii="Arial" w:hAnsi="Arial" w:cs="Arial"/>
            <w:i/>
            <w:sz w:val="20"/>
            <w:szCs w:val="20"/>
          </w:rPr>
          <w:fldChar w:fldCharType="separate"/>
        </w:r>
        <w:r w:rsidR="001C51F0">
          <w:rPr>
            <w:rFonts w:ascii="Arial" w:hAnsi="Arial" w:cs="Arial"/>
            <w:i/>
            <w:noProof/>
            <w:sz w:val="20"/>
            <w:szCs w:val="20"/>
          </w:rPr>
          <w:t>2</w:t>
        </w:r>
        <w:r w:rsidRPr="00003875">
          <w:rPr>
            <w:rFonts w:ascii="Arial" w:hAnsi="Arial" w:cs="Arial"/>
            <w:i/>
            <w:noProof/>
            <w:sz w:val="20"/>
            <w:szCs w:val="20"/>
          </w:rPr>
          <w:fldChar w:fldCharType="end"/>
        </w:r>
      </w:sdtContent>
    </w:sdt>
  </w:p>
  <w:p w14:paraId="0CE8F3B2" w14:textId="77777777" w:rsidR="00FB4E9D" w:rsidRDefault="00FB4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F394" w14:textId="77777777" w:rsidR="00FB4E9D" w:rsidRPr="002B5BC0" w:rsidRDefault="00FB4E9D" w:rsidP="00BF0493">
    <w:pPr>
      <w:pStyle w:val="Header"/>
      <w:tabs>
        <w:tab w:val="clear" w:pos="4680"/>
        <w:tab w:val="clear" w:pos="9360"/>
        <w:tab w:val="left" w:pos="3990"/>
      </w:tabs>
      <w:rPr>
        <w:rFonts w:ascii="Arial" w:hAnsi="Arial" w:cs="Arial"/>
      </w:rPr>
    </w:pPr>
    <w:r>
      <w:rPr>
        <w:rFonts w:ascii="Arial" w:hAnsi="Arial" w:cs="Arial"/>
        <w:noProof/>
      </w:rPr>
      <w:drawing>
        <wp:anchor distT="0" distB="0" distL="114300" distR="114300" simplePos="0" relativeHeight="251663360" behindDoc="0" locked="0" layoutInCell="1" allowOverlap="1" wp14:anchorId="4D46F64A" wp14:editId="36635444">
          <wp:simplePos x="0" y="0"/>
          <wp:positionH relativeFrom="margin">
            <wp:posOffset>142875</wp:posOffset>
          </wp:positionH>
          <wp:positionV relativeFrom="margin">
            <wp:posOffset>-904875</wp:posOffset>
          </wp:positionV>
          <wp:extent cx="2619375" cy="671830"/>
          <wp:effectExtent l="0" t="0" r="9525" b="0"/>
          <wp:wrapSquare wrapText="bothSides"/>
          <wp:docPr id="11" name="Picture 11" descr="ICGA_Logos_Ty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GA_Logos_Type-1"/>
                  <pic:cNvPicPr>
                    <a:picLocks noChangeAspect="1" noChangeArrowheads="1"/>
                  </pic:cNvPicPr>
                </pic:nvPicPr>
                <pic:blipFill>
                  <a:blip r:embed="rId1">
                    <a:grayscl/>
                  </a:blip>
                  <a:srcRect/>
                  <a:stretch>
                    <a:fillRect/>
                  </a:stretch>
                </pic:blipFill>
                <pic:spPr bwMode="auto">
                  <a:xfrm>
                    <a:off x="0" y="0"/>
                    <a:ext cx="2619375" cy="671830"/>
                  </a:xfrm>
                  <a:prstGeom prst="rect">
                    <a:avLst/>
                  </a:prstGeom>
                  <a:noFill/>
                  <a:ln w="9525">
                    <a:noFill/>
                    <a:miter lim="800000"/>
                    <a:headEnd/>
                    <a:tailEnd/>
                  </a:ln>
                </pic:spPr>
              </pic:pic>
            </a:graphicData>
          </a:graphic>
        </wp:anchor>
      </w:drawing>
    </w:r>
    <w:r>
      <w:tab/>
    </w:r>
    <w:r>
      <w:tab/>
    </w:r>
    <w:r w:rsidRPr="002B5BC0">
      <w:rPr>
        <w:rFonts w:ascii="Arial" w:hAnsi="Arial" w:cs="Arial"/>
      </w:rPr>
      <w:t>PO Box 1623</w:t>
    </w:r>
  </w:p>
  <w:p w14:paraId="60995FFD" w14:textId="77777777" w:rsidR="00FB4E9D" w:rsidRPr="002B5BC0" w:rsidRDefault="00FB4E9D" w:rsidP="00BF0493">
    <w:pPr>
      <w:pStyle w:val="Header"/>
      <w:tabs>
        <w:tab w:val="clear" w:pos="4680"/>
        <w:tab w:val="clear" w:pos="9360"/>
        <w:tab w:val="left" w:pos="3990"/>
      </w:tabs>
      <w:rPr>
        <w:rFonts w:ascii="Arial" w:hAnsi="Arial" w:cs="Arial"/>
      </w:rPr>
    </w:pPr>
    <w:r w:rsidRPr="002B5BC0">
      <w:rPr>
        <w:rFonts w:ascii="Arial" w:hAnsi="Arial" w:cs="Arial"/>
      </w:rPr>
      <w:tab/>
    </w:r>
    <w:r w:rsidRPr="002B5BC0">
      <w:rPr>
        <w:rFonts w:ascii="Arial" w:hAnsi="Arial" w:cs="Arial"/>
      </w:rPr>
      <w:tab/>
      <w:t>Bloomington, IL 61702-1623</w:t>
    </w:r>
  </w:p>
  <w:p w14:paraId="7704440C" w14:textId="77777777" w:rsidR="00FB4E9D" w:rsidRPr="002B5BC0" w:rsidRDefault="00FB4E9D" w:rsidP="00BF0493">
    <w:pPr>
      <w:pStyle w:val="Header"/>
      <w:tabs>
        <w:tab w:val="clear" w:pos="4680"/>
        <w:tab w:val="clear" w:pos="9360"/>
        <w:tab w:val="left" w:pos="3990"/>
      </w:tabs>
      <w:rPr>
        <w:rFonts w:ascii="Arial" w:hAnsi="Arial" w:cs="Arial"/>
      </w:rPr>
    </w:pPr>
    <w:r w:rsidRPr="002B5BC0">
      <w:rPr>
        <w:rFonts w:ascii="Arial" w:hAnsi="Arial" w:cs="Arial"/>
      </w:rPr>
      <w:tab/>
    </w:r>
    <w:r w:rsidRPr="002B5BC0">
      <w:rPr>
        <w:rFonts w:ascii="Arial" w:hAnsi="Arial" w:cs="Arial"/>
      </w:rPr>
      <w:tab/>
      <w:t>PH: 309-557-3257</w:t>
    </w:r>
  </w:p>
  <w:p w14:paraId="79B38A13" w14:textId="77777777" w:rsidR="00FB4E9D" w:rsidRPr="002B5BC0" w:rsidRDefault="00FB4E9D" w:rsidP="00BF0493">
    <w:pPr>
      <w:pStyle w:val="Header"/>
      <w:tabs>
        <w:tab w:val="clear" w:pos="4680"/>
        <w:tab w:val="clear" w:pos="9360"/>
        <w:tab w:val="left" w:pos="3990"/>
      </w:tabs>
      <w:rPr>
        <w:rFonts w:ascii="Arial" w:hAnsi="Arial" w:cs="Arial"/>
      </w:rPr>
    </w:pPr>
  </w:p>
  <w:p w14:paraId="77C4F5B5" w14:textId="77777777" w:rsidR="00FB4E9D" w:rsidRPr="005924A8" w:rsidRDefault="00FB4E9D" w:rsidP="00BF0493">
    <w:pPr>
      <w:pStyle w:val="Header"/>
      <w:tabs>
        <w:tab w:val="clear" w:pos="4680"/>
        <w:tab w:val="clear" w:pos="9360"/>
        <w:tab w:val="left" w:pos="3990"/>
      </w:tabs>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BA49750" wp14:editId="144D8D0A">
              <wp:simplePos x="0" y="0"/>
              <wp:positionH relativeFrom="column">
                <wp:posOffset>-1</wp:posOffset>
              </wp:positionH>
              <wp:positionV relativeFrom="paragraph">
                <wp:posOffset>160197</wp:posOffset>
              </wp:positionV>
              <wp:extent cx="6081823" cy="10633"/>
              <wp:effectExtent l="0" t="0" r="33655" b="27940"/>
              <wp:wrapNone/>
              <wp:docPr id="2" name="Straight Connector 2"/>
              <wp:cNvGraphicFramePr/>
              <a:graphic xmlns:a="http://schemas.openxmlformats.org/drawingml/2006/main">
                <a:graphicData uri="http://schemas.microsoft.com/office/word/2010/wordprocessingShape">
                  <wps:wsp>
                    <wps:cNvCnPr/>
                    <wps:spPr>
                      <a:xfrm flipV="1">
                        <a:off x="0" y="0"/>
                        <a:ext cx="6081823"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05165"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2.6pt" to="478.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K72wEAABEEAAAOAAAAZHJzL2Uyb0RvYy54bWysU02L2zAQvRf6H4TujZ0EQjBx9pBleylt&#10;6La9a2UpFkgaMVJj5993JCfO0pZCSy9CH/PezHsz2j2MzrKzwmjAt3y5qDlTXkJn/KnlX788vdty&#10;FpPwnbDgVcsvKvKH/ds3uyE0agU92E4hIxIfmyG0vE8pNFUVZa+ciAsIytOjBnQi0RFPVYdiIHZn&#10;q1Vdb6oBsAsIUsVIt4/TI98Xfq2VTJ+0jiox23KqLZUVy/qS12q/E80JReiNvJYh/qEKJ4ynpDPV&#10;o0iCfUfzC5UzEiGCTgsJrgKtjVRFA6lZ1j+pee5FUEULmRPDbFP8f7Ty4/mIzHQtX3HmhaMWPScU&#10;5tQndgDvyUBAtso+DSE2FH7wR7yeYjhiFj1qdExbE77RCBQbSBgbi8uX2WU1JibpclNvl9vVmjNJ&#10;b8t6s15n9mqiyXQBY3qvwLG8abk1PpsgGnH+ENMUegvJ19bnNYI13ZOxthzy+KiDRXYW1Pg0Lq8p&#10;XkVRwoyssqxJSNmli1UT62elyRgqeJJURvLOKaRUPt14rafoDNNUwQysS9l/BF7jM1SVcf0b8Iwo&#10;mcGnGeyMB/xd9rsVeoq/OTDpzha8QHcpLS7W0NyV5lz/SB7s1+cCv//k/Q8AAAD//wMAUEsDBBQA&#10;BgAIAAAAIQAK0cfG3gAAAAYBAAAPAAAAZHJzL2Rvd25yZXYueG1sTI/BTsMwEETvSPyDtUjcqENQ&#10;Cw1xKoTUCnFrqIS4OfEmjhqvo9hNU76e5QTH2VnNvMk3s+vFhGPoPCm4XyQgkGpvOmoVHD62d08g&#10;QtRkdO8JFVwwwKa4vsp1ZvyZ9jiVsRUcQiHTCmyMQyZlqC06HRZ+QGKv8aPTkeXYSjPqM4e7XqZJ&#10;spJOd8QNVg/4arE+lienYFs1l6/v3edb2uxSe3x/OOynMlHq9mZ+eQYRcY5/z/CLz+hQMFPlT2SC&#10;6BXwkKggXaYg2F0vH3lIxYfVGmSRy//4xQ8AAAD//wMAUEsBAi0AFAAGAAgAAAAhALaDOJL+AAAA&#10;4QEAABMAAAAAAAAAAAAAAAAAAAAAAFtDb250ZW50X1R5cGVzXS54bWxQSwECLQAUAAYACAAAACEA&#10;OP0h/9YAAACUAQAACwAAAAAAAAAAAAAAAAAvAQAAX3JlbHMvLnJlbHNQSwECLQAUAAYACAAAACEA&#10;teBSu9sBAAARBAAADgAAAAAAAAAAAAAAAAAuAgAAZHJzL2Uyb0RvYy54bWxQSwECLQAUAAYACAAA&#10;ACEACtHHxt4AAAAGAQAADwAAAAAAAAAAAAAAAAA1BAAAZHJzL2Rvd25yZXYueG1sUEsFBgAAAAAE&#10;AAQA8wAAAEAFAAAAAA==&#10;" strokecolor="black [3213]"/>
          </w:pict>
        </mc:Fallback>
      </mc:AlternateContent>
    </w:r>
    <w:r w:rsidRPr="002B5BC0">
      <w:rPr>
        <w:rFonts w:ascii="Arial" w:hAnsi="Arial" w:cs="Arial"/>
      </w:rPr>
      <w:tab/>
    </w:r>
    <w:r w:rsidRPr="002B5BC0">
      <w:rPr>
        <w:rFonts w:ascii="Arial" w:hAnsi="Arial" w:cs="Arial"/>
      </w:rPr>
      <w:tab/>
    </w:r>
    <w:r w:rsidRPr="002B5BC0">
      <w:rPr>
        <w:rFonts w:ascii="Arial" w:hAnsi="Arial" w:cs="Arial"/>
      </w:rPr>
      <w:tab/>
    </w:r>
    <w:r>
      <w:rPr>
        <w:rFonts w:ascii="Arial" w:hAnsi="Arial" w:cs="Arial"/>
      </w:rPr>
      <w:tab/>
    </w:r>
    <w:hyperlink r:id="rId2" w:history="1">
      <w:r w:rsidRPr="005924A8">
        <w:rPr>
          <w:rStyle w:val="Hyperlink"/>
          <w:rFonts w:ascii="Arial" w:hAnsi="Arial" w:cs="Arial"/>
        </w:rPr>
        <w:t>www.ilcorn.org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5E1C"/>
    <w:multiLevelType w:val="hybridMultilevel"/>
    <w:tmpl w:val="5F4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8232B"/>
    <w:multiLevelType w:val="hybridMultilevel"/>
    <w:tmpl w:val="8F3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57CFA"/>
    <w:multiLevelType w:val="hybridMultilevel"/>
    <w:tmpl w:val="8CCE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6E"/>
    <w:rsid w:val="00003875"/>
    <w:rsid w:val="00040763"/>
    <w:rsid w:val="0005568B"/>
    <w:rsid w:val="000C0B9B"/>
    <w:rsid w:val="000C1166"/>
    <w:rsid w:val="000F2CFD"/>
    <w:rsid w:val="000F5580"/>
    <w:rsid w:val="0011754D"/>
    <w:rsid w:val="00143B70"/>
    <w:rsid w:val="0018203F"/>
    <w:rsid w:val="001A2A40"/>
    <w:rsid w:val="001C51F0"/>
    <w:rsid w:val="001F2D8C"/>
    <w:rsid w:val="0020783A"/>
    <w:rsid w:val="00223DCB"/>
    <w:rsid w:val="00243715"/>
    <w:rsid w:val="002451D3"/>
    <w:rsid w:val="002452C8"/>
    <w:rsid w:val="002740F8"/>
    <w:rsid w:val="0027529A"/>
    <w:rsid w:val="00280D83"/>
    <w:rsid w:val="002A3375"/>
    <w:rsid w:val="002A47B7"/>
    <w:rsid w:val="002C57F8"/>
    <w:rsid w:val="002D02CE"/>
    <w:rsid w:val="00302E6E"/>
    <w:rsid w:val="00306025"/>
    <w:rsid w:val="00313A63"/>
    <w:rsid w:val="003220DE"/>
    <w:rsid w:val="003305AD"/>
    <w:rsid w:val="00335B75"/>
    <w:rsid w:val="0034170F"/>
    <w:rsid w:val="00350252"/>
    <w:rsid w:val="0039251A"/>
    <w:rsid w:val="0039786F"/>
    <w:rsid w:val="003A677F"/>
    <w:rsid w:val="003A6E92"/>
    <w:rsid w:val="003C0920"/>
    <w:rsid w:val="003D2056"/>
    <w:rsid w:val="003D6CED"/>
    <w:rsid w:val="00402D80"/>
    <w:rsid w:val="0040618D"/>
    <w:rsid w:val="00495238"/>
    <w:rsid w:val="00497A46"/>
    <w:rsid w:val="004C5091"/>
    <w:rsid w:val="004D3355"/>
    <w:rsid w:val="004D69E5"/>
    <w:rsid w:val="004E4A3F"/>
    <w:rsid w:val="004E6414"/>
    <w:rsid w:val="004E76C5"/>
    <w:rsid w:val="00500BA4"/>
    <w:rsid w:val="00502FE9"/>
    <w:rsid w:val="00527D25"/>
    <w:rsid w:val="00530BA3"/>
    <w:rsid w:val="005353BB"/>
    <w:rsid w:val="00557C97"/>
    <w:rsid w:val="005A556C"/>
    <w:rsid w:val="005E5FD3"/>
    <w:rsid w:val="00621A0A"/>
    <w:rsid w:val="00635F39"/>
    <w:rsid w:val="00637527"/>
    <w:rsid w:val="00654125"/>
    <w:rsid w:val="00662250"/>
    <w:rsid w:val="006711F5"/>
    <w:rsid w:val="00675DB8"/>
    <w:rsid w:val="0067768A"/>
    <w:rsid w:val="006D31EE"/>
    <w:rsid w:val="00710F4B"/>
    <w:rsid w:val="007358B6"/>
    <w:rsid w:val="00763DDE"/>
    <w:rsid w:val="0078358B"/>
    <w:rsid w:val="007F6175"/>
    <w:rsid w:val="008325EA"/>
    <w:rsid w:val="00882587"/>
    <w:rsid w:val="00884C17"/>
    <w:rsid w:val="00886BB2"/>
    <w:rsid w:val="0089691A"/>
    <w:rsid w:val="008B5578"/>
    <w:rsid w:val="008C0215"/>
    <w:rsid w:val="00901091"/>
    <w:rsid w:val="00902846"/>
    <w:rsid w:val="00914D77"/>
    <w:rsid w:val="0092733D"/>
    <w:rsid w:val="0095264F"/>
    <w:rsid w:val="00956FF1"/>
    <w:rsid w:val="00962D33"/>
    <w:rsid w:val="009A2B28"/>
    <w:rsid w:val="009A4784"/>
    <w:rsid w:val="009B15BE"/>
    <w:rsid w:val="009D7834"/>
    <w:rsid w:val="009D7B23"/>
    <w:rsid w:val="009E2A02"/>
    <w:rsid w:val="00A45289"/>
    <w:rsid w:val="00A50CB0"/>
    <w:rsid w:val="00A74622"/>
    <w:rsid w:val="00A94BB6"/>
    <w:rsid w:val="00AC74D8"/>
    <w:rsid w:val="00B01203"/>
    <w:rsid w:val="00B05D64"/>
    <w:rsid w:val="00B2237E"/>
    <w:rsid w:val="00B34099"/>
    <w:rsid w:val="00B44577"/>
    <w:rsid w:val="00BA1F78"/>
    <w:rsid w:val="00BA4095"/>
    <w:rsid w:val="00BD0B3B"/>
    <w:rsid w:val="00BE1EAE"/>
    <w:rsid w:val="00BF0493"/>
    <w:rsid w:val="00C0394A"/>
    <w:rsid w:val="00C429EF"/>
    <w:rsid w:val="00C44515"/>
    <w:rsid w:val="00C60567"/>
    <w:rsid w:val="00C878D6"/>
    <w:rsid w:val="00CA3E56"/>
    <w:rsid w:val="00CC2C8D"/>
    <w:rsid w:val="00CE7DA3"/>
    <w:rsid w:val="00D11921"/>
    <w:rsid w:val="00D1668E"/>
    <w:rsid w:val="00D415B5"/>
    <w:rsid w:val="00D43992"/>
    <w:rsid w:val="00DD6F5F"/>
    <w:rsid w:val="00E573BD"/>
    <w:rsid w:val="00E90E9F"/>
    <w:rsid w:val="00E94AFF"/>
    <w:rsid w:val="00E969E7"/>
    <w:rsid w:val="00EA376E"/>
    <w:rsid w:val="00EB6788"/>
    <w:rsid w:val="00EC3388"/>
    <w:rsid w:val="00ED3D21"/>
    <w:rsid w:val="00EF440D"/>
    <w:rsid w:val="00F210C2"/>
    <w:rsid w:val="00F21B50"/>
    <w:rsid w:val="00F24044"/>
    <w:rsid w:val="00F2579B"/>
    <w:rsid w:val="00F665A7"/>
    <w:rsid w:val="00F81E9A"/>
    <w:rsid w:val="00FB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2324409"/>
  <w15:docId w15:val="{DCCC8FF2-247F-409C-B63E-4D6A06FF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091"/>
    <w:rPr>
      <w:sz w:val="24"/>
      <w:szCs w:val="24"/>
    </w:rPr>
  </w:style>
  <w:style w:type="paragraph" w:styleId="Heading1">
    <w:name w:val="heading 1"/>
    <w:basedOn w:val="Normal"/>
    <w:next w:val="Normal"/>
    <w:link w:val="Heading1Char"/>
    <w:uiPriority w:val="9"/>
    <w:qFormat/>
    <w:rsid w:val="004C50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50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50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50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50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50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5091"/>
    <w:pPr>
      <w:spacing w:before="240" w:after="60"/>
      <w:outlineLvl w:val="6"/>
    </w:pPr>
  </w:style>
  <w:style w:type="paragraph" w:styleId="Heading8">
    <w:name w:val="heading 8"/>
    <w:basedOn w:val="Normal"/>
    <w:next w:val="Normal"/>
    <w:link w:val="Heading8Char"/>
    <w:uiPriority w:val="9"/>
    <w:semiHidden/>
    <w:unhideWhenUsed/>
    <w:qFormat/>
    <w:rsid w:val="004C5091"/>
    <w:pPr>
      <w:spacing w:before="240" w:after="60"/>
      <w:outlineLvl w:val="7"/>
    </w:pPr>
    <w:rPr>
      <w:i/>
      <w:iCs/>
    </w:rPr>
  </w:style>
  <w:style w:type="paragraph" w:styleId="Heading9">
    <w:name w:val="heading 9"/>
    <w:basedOn w:val="Normal"/>
    <w:next w:val="Normal"/>
    <w:link w:val="Heading9Char"/>
    <w:uiPriority w:val="9"/>
    <w:semiHidden/>
    <w:unhideWhenUsed/>
    <w:qFormat/>
    <w:rsid w:val="004C50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099"/>
    <w:rPr>
      <w:rFonts w:ascii="Tahoma" w:hAnsi="Tahoma" w:cs="Tahoma"/>
      <w:sz w:val="16"/>
      <w:szCs w:val="16"/>
    </w:rPr>
  </w:style>
  <w:style w:type="character" w:customStyle="1" w:styleId="BalloonTextChar">
    <w:name w:val="Balloon Text Char"/>
    <w:basedOn w:val="DefaultParagraphFont"/>
    <w:link w:val="BalloonText"/>
    <w:uiPriority w:val="99"/>
    <w:semiHidden/>
    <w:rsid w:val="00B34099"/>
    <w:rPr>
      <w:rFonts w:ascii="Tahoma" w:hAnsi="Tahoma" w:cs="Tahoma"/>
      <w:sz w:val="16"/>
      <w:szCs w:val="16"/>
    </w:rPr>
  </w:style>
  <w:style w:type="character" w:customStyle="1" w:styleId="Heading1Char">
    <w:name w:val="Heading 1 Char"/>
    <w:basedOn w:val="DefaultParagraphFont"/>
    <w:link w:val="Heading1"/>
    <w:uiPriority w:val="9"/>
    <w:rsid w:val="004C50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50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50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C5091"/>
    <w:rPr>
      <w:b/>
      <w:bCs/>
      <w:sz w:val="28"/>
      <w:szCs w:val="28"/>
    </w:rPr>
  </w:style>
  <w:style w:type="character" w:customStyle="1" w:styleId="Heading5Char">
    <w:name w:val="Heading 5 Char"/>
    <w:basedOn w:val="DefaultParagraphFont"/>
    <w:link w:val="Heading5"/>
    <w:uiPriority w:val="9"/>
    <w:semiHidden/>
    <w:rsid w:val="004C5091"/>
    <w:rPr>
      <w:b/>
      <w:bCs/>
      <w:i/>
      <w:iCs/>
      <w:sz w:val="26"/>
      <w:szCs w:val="26"/>
    </w:rPr>
  </w:style>
  <w:style w:type="character" w:customStyle="1" w:styleId="Heading6Char">
    <w:name w:val="Heading 6 Char"/>
    <w:basedOn w:val="DefaultParagraphFont"/>
    <w:link w:val="Heading6"/>
    <w:uiPriority w:val="9"/>
    <w:semiHidden/>
    <w:rsid w:val="004C5091"/>
    <w:rPr>
      <w:b/>
      <w:bCs/>
    </w:rPr>
  </w:style>
  <w:style w:type="character" w:customStyle="1" w:styleId="Heading7Char">
    <w:name w:val="Heading 7 Char"/>
    <w:basedOn w:val="DefaultParagraphFont"/>
    <w:link w:val="Heading7"/>
    <w:uiPriority w:val="9"/>
    <w:semiHidden/>
    <w:rsid w:val="004C5091"/>
    <w:rPr>
      <w:sz w:val="24"/>
      <w:szCs w:val="24"/>
    </w:rPr>
  </w:style>
  <w:style w:type="character" w:customStyle="1" w:styleId="Heading8Char">
    <w:name w:val="Heading 8 Char"/>
    <w:basedOn w:val="DefaultParagraphFont"/>
    <w:link w:val="Heading8"/>
    <w:uiPriority w:val="9"/>
    <w:semiHidden/>
    <w:rsid w:val="004C5091"/>
    <w:rPr>
      <w:i/>
      <w:iCs/>
      <w:sz w:val="24"/>
      <w:szCs w:val="24"/>
    </w:rPr>
  </w:style>
  <w:style w:type="character" w:customStyle="1" w:styleId="Heading9Char">
    <w:name w:val="Heading 9 Char"/>
    <w:basedOn w:val="DefaultParagraphFont"/>
    <w:link w:val="Heading9"/>
    <w:uiPriority w:val="9"/>
    <w:semiHidden/>
    <w:rsid w:val="004C5091"/>
    <w:rPr>
      <w:rFonts w:asciiTheme="majorHAnsi" w:eastAsiaTheme="majorEastAsia" w:hAnsiTheme="majorHAnsi"/>
    </w:rPr>
  </w:style>
  <w:style w:type="paragraph" w:styleId="Title">
    <w:name w:val="Title"/>
    <w:basedOn w:val="Normal"/>
    <w:next w:val="Normal"/>
    <w:link w:val="TitleChar"/>
    <w:uiPriority w:val="10"/>
    <w:qFormat/>
    <w:rsid w:val="004C50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50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50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5091"/>
    <w:rPr>
      <w:rFonts w:asciiTheme="majorHAnsi" w:eastAsiaTheme="majorEastAsia" w:hAnsiTheme="majorHAnsi"/>
      <w:sz w:val="24"/>
      <w:szCs w:val="24"/>
    </w:rPr>
  </w:style>
  <w:style w:type="character" w:styleId="Strong">
    <w:name w:val="Strong"/>
    <w:basedOn w:val="DefaultParagraphFont"/>
    <w:uiPriority w:val="22"/>
    <w:qFormat/>
    <w:rsid w:val="004C5091"/>
    <w:rPr>
      <w:b/>
      <w:bCs/>
    </w:rPr>
  </w:style>
  <w:style w:type="character" w:styleId="Emphasis">
    <w:name w:val="Emphasis"/>
    <w:basedOn w:val="DefaultParagraphFont"/>
    <w:uiPriority w:val="20"/>
    <w:qFormat/>
    <w:rsid w:val="004C5091"/>
    <w:rPr>
      <w:rFonts w:asciiTheme="minorHAnsi" w:hAnsiTheme="minorHAnsi"/>
      <w:b/>
      <w:i/>
      <w:iCs/>
    </w:rPr>
  </w:style>
  <w:style w:type="paragraph" w:styleId="NoSpacing">
    <w:name w:val="No Spacing"/>
    <w:basedOn w:val="Normal"/>
    <w:uiPriority w:val="1"/>
    <w:qFormat/>
    <w:rsid w:val="004C5091"/>
    <w:rPr>
      <w:szCs w:val="32"/>
    </w:rPr>
  </w:style>
  <w:style w:type="paragraph" w:styleId="ListParagraph">
    <w:name w:val="List Paragraph"/>
    <w:basedOn w:val="Normal"/>
    <w:uiPriority w:val="34"/>
    <w:qFormat/>
    <w:rsid w:val="004C5091"/>
    <w:pPr>
      <w:ind w:left="720"/>
      <w:contextualSpacing/>
    </w:pPr>
  </w:style>
  <w:style w:type="paragraph" w:styleId="Quote">
    <w:name w:val="Quote"/>
    <w:basedOn w:val="Normal"/>
    <w:next w:val="Normal"/>
    <w:link w:val="QuoteChar"/>
    <w:uiPriority w:val="29"/>
    <w:qFormat/>
    <w:rsid w:val="004C5091"/>
    <w:rPr>
      <w:i/>
    </w:rPr>
  </w:style>
  <w:style w:type="character" w:customStyle="1" w:styleId="QuoteChar">
    <w:name w:val="Quote Char"/>
    <w:basedOn w:val="DefaultParagraphFont"/>
    <w:link w:val="Quote"/>
    <w:uiPriority w:val="29"/>
    <w:rsid w:val="004C5091"/>
    <w:rPr>
      <w:i/>
      <w:sz w:val="24"/>
      <w:szCs w:val="24"/>
    </w:rPr>
  </w:style>
  <w:style w:type="paragraph" w:styleId="IntenseQuote">
    <w:name w:val="Intense Quote"/>
    <w:basedOn w:val="Normal"/>
    <w:next w:val="Normal"/>
    <w:link w:val="IntenseQuoteChar"/>
    <w:uiPriority w:val="30"/>
    <w:qFormat/>
    <w:rsid w:val="004C5091"/>
    <w:pPr>
      <w:ind w:left="720" w:right="720"/>
    </w:pPr>
    <w:rPr>
      <w:b/>
      <w:i/>
      <w:szCs w:val="22"/>
    </w:rPr>
  </w:style>
  <w:style w:type="character" w:customStyle="1" w:styleId="IntenseQuoteChar">
    <w:name w:val="Intense Quote Char"/>
    <w:basedOn w:val="DefaultParagraphFont"/>
    <w:link w:val="IntenseQuote"/>
    <w:uiPriority w:val="30"/>
    <w:rsid w:val="004C5091"/>
    <w:rPr>
      <w:b/>
      <w:i/>
      <w:sz w:val="24"/>
    </w:rPr>
  </w:style>
  <w:style w:type="character" w:styleId="SubtleEmphasis">
    <w:name w:val="Subtle Emphasis"/>
    <w:uiPriority w:val="19"/>
    <w:qFormat/>
    <w:rsid w:val="004C5091"/>
    <w:rPr>
      <w:i/>
      <w:color w:val="5A5A5A" w:themeColor="text1" w:themeTint="A5"/>
    </w:rPr>
  </w:style>
  <w:style w:type="character" w:styleId="IntenseEmphasis">
    <w:name w:val="Intense Emphasis"/>
    <w:basedOn w:val="DefaultParagraphFont"/>
    <w:uiPriority w:val="21"/>
    <w:qFormat/>
    <w:rsid w:val="004C5091"/>
    <w:rPr>
      <w:b/>
      <w:i/>
      <w:sz w:val="24"/>
      <w:szCs w:val="24"/>
      <w:u w:val="single"/>
    </w:rPr>
  </w:style>
  <w:style w:type="character" w:styleId="SubtleReference">
    <w:name w:val="Subtle Reference"/>
    <w:basedOn w:val="DefaultParagraphFont"/>
    <w:uiPriority w:val="31"/>
    <w:qFormat/>
    <w:rsid w:val="004C5091"/>
    <w:rPr>
      <w:sz w:val="24"/>
      <w:szCs w:val="24"/>
      <w:u w:val="single"/>
    </w:rPr>
  </w:style>
  <w:style w:type="character" w:styleId="IntenseReference">
    <w:name w:val="Intense Reference"/>
    <w:basedOn w:val="DefaultParagraphFont"/>
    <w:uiPriority w:val="32"/>
    <w:qFormat/>
    <w:rsid w:val="004C5091"/>
    <w:rPr>
      <w:b/>
      <w:sz w:val="24"/>
      <w:u w:val="single"/>
    </w:rPr>
  </w:style>
  <w:style w:type="character" w:styleId="BookTitle">
    <w:name w:val="Book Title"/>
    <w:basedOn w:val="DefaultParagraphFont"/>
    <w:uiPriority w:val="33"/>
    <w:qFormat/>
    <w:rsid w:val="004C50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5091"/>
    <w:pPr>
      <w:outlineLvl w:val="9"/>
    </w:pPr>
  </w:style>
  <w:style w:type="paragraph" w:styleId="Header">
    <w:name w:val="header"/>
    <w:basedOn w:val="Normal"/>
    <w:link w:val="HeaderChar"/>
    <w:uiPriority w:val="99"/>
    <w:unhideWhenUsed/>
    <w:rsid w:val="004C5091"/>
    <w:pPr>
      <w:tabs>
        <w:tab w:val="center" w:pos="4680"/>
        <w:tab w:val="right" w:pos="9360"/>
      </w:tabs>
    </w:pPr>
  </w:style>
  <w:style w:type="character" w:customStyle="1" w:styleId="HeaderChar">
    <w:name w:val="Header Char"/>
    <w:basedOn w:val="DefaultParagraphFont"/>
    <w:link w:val="Header"/>
    <w:uiPriority w:val="99"/>
    <w:rsid w:val="004C5091"/>
    <w:rPr>
      <w:sz w:val="24"/>
      <w:szCs w:val="24"/>
    </w:rPr>
  </w:style>
  <w:style w:type="paragraph" w:styleId="Footer">
    <w:name w:val="footer"/>
    <w:basedOn w:val="Normal"/>
    <w:link w:val="FooterChar"/>
    <w:uiPriority w:val="99"/>
    <w:unhideWhenUsed/>
    <w:rsid w:val="004C5091"/>
    <w:pPr>
      <w:tabs>
        <w:tab w:val="center" w:pos="4680"/>
        <w:tab w:val="right" w:pos="9360"/>
      </w:tabs>
    </w:pPr>
  </w:style>
  <w:style w:type="character" w:customStyle="1" w:styleId="FooterChar">
    <w:name w:val="Footer Char"/>
    <w:basedOn w:val="DefaultParagraphFont"/>
    <w:link w:val="Footer"/>
    <w:uiPriority w:val="99"/>
    <w:rsid w:val="004C5091"/>
    <w:rPr>
      <w:sz w:val="24"/>
      <w:szCs w:val="24"/>
    </w:rPr>
  </w:style>
  <w:style w:type="character" w:styleId="Hyperlink">
    <w:name w:val="Hyperlink"/>
    <w:basedOn w:val="DefaultParagraphFont"/>
    <w:uiPriority w:val="99"/>
    <w:unhideWhenUsed/>
    <w:rsid w:val="004C5091"/>
    <w:rPr>
      <w:color w:val="0000FF" w:themeColor="hyperlink"/>
      <w:u w:val="single"/>
    </w:rPr>
  </w:style>
  <w:style w:type="paragraph" w:styleId="NormalWeb">
    <w:name w:val="Normal (Web)"/>
    <w:basedOn w:val="Normal"/>
    <w:uiPriority w:val="99"/>
    <w:semiHidden/>
    <w:unhideWhenUsed/>
    <w:rsid w:val="005E5FD3"/>
    <w:pPr>
      <w:spacing w:before="100" w:beforeAutospacing="1" w:after="100" w:afterAutospacing="1"/>
    </w:pPr>
    <w:rPr>
      <w:rFonts w:ascii="Times New Roman" w:hAnsi="Times New Roman"/>
    </w:rPr>
  </w:style>
  <w:style w:type="table" w:styleId="LightShading">
    <w:name w:val="Light Shading"/>
    <w:basedOn w:val="TableNormal"/>
    <w:uiPriority w:val="60"/>
    <w:rsid w:val="005E5FD3"/>
    <w:rPr>
      <w:rFonts w:eastAsia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71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6711F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6711F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6711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6711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1">
    <w:name w:val="Medium Shading 1 Accent 1"/>
    <w:basedOn w:val="TableNormal"/>
    <w:uiPriority w:val="63"/>
    <w:rsid w:val="006711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6711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6711F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1">
    <w:name w:val="Medium List 1 Accent 1"/>
    <w:basedOn w:val="TableNormal"/>
    <w:uiPriority w:val="65"/>
    <w:rsid w:val="006711F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6711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9A2B28"/>
    <w:rPr>
      <w:rFonts w:ascii="Rockwell" w:eastAsiaTheme="minorHAnsi" w:hAnsi="Rockwell" w:cstheme="minorBidi"/>
    </w:rPr>
  </w:style>
  <w:style w:type="character" w:customStyle="1" w:styleId="PlainTextChar">
    <w:name w:val="Plain Text Char"/>
    <w:basedOn w:val="DefaultParagraphFont"/>
    <w:link w:val="PlainText"/>
    <w:uiPriority w:val="99"/>
    <w:semiHidden/>
    <w:rsid w:val="009A2B28"/>
    <w:rPr>
      <w:rFonts w:ascii="Rockwell" w:eastAsiaTheme="minorHAnsi" w:hAnsi="Rockwell" w:cstheme="minorBidi"/>
      <w:sz w:val="24"/>
      <w:szCs w:val="24"/>
    </w:rPr>
  </w:style>
  <w:style w:type="paragraph" w:customStyle="1" w:styleId="Default">
    <w:name w:val="Default"/>
    <w:rsid w:val="008C0215"/>
    <w:pPr>
      <w:autoSpaceDE w:val="0"/>
      <w:autoSpaceDN w:val="0"/>
      <w:adjustRightInd w:val="0"/>
    </w:pPr>
    <w:rPr>
      <w:rFonts w:ascii="Arial" w:eastAsiaTheme="minorHAnsi" w:hAnsi="Arial" w:cs="Arial"/>
      <w:color w:val="000000"/>
      <w:sz w:val="24"/>
      <w:szCs w:val="24"/>
    </w:rPr>
  </w:style>
  <w:style w:type="character" w:customStyle="1" w:styleId="apple-converted-space">
    <w:name w:val="apple-converted-space"/>
    <w:basedOn w:val="DefaultParagraphFont"/>
    <w:rsid w:val="0089691A"/>
  </w:style>
  <w:style w:type="character" w:customStyle="1" w:styleId="h2">
    <w:name w:val="h2"/>
    <w:basedOn w:val="DefaultParagraphFont"/>
    <w:rsid w:val="00902846"/>
  </w:style>
  <w:style w:type="character" w:customStyle="1" w:styleId="ggaaymkdcie">
    <w:name w:val="ggaaymkdcie"/>
    <w:basedOn w:val="DefaultParagraphFont"/>
    <w:rsid w:val="00902846"/>
  </w:style>
  <w:style w:type="character" w:customStyle="1" w:styleId="breakword">
    <w:name w:val="breakword"/>
    <w:basedOn w:val="DefaultParagraphFont"/>
    <w:rsid w:val="0076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4764">
      <w:bodyDiv w:val="1"/>
      <w:marLeft w:val="0"/>
      <w:marRight w:val="0"/>
      <w:marTop w:val="0"/>
      <w:marBottom w:val="0"/>
      <w:divBdr>
        <w:top w:val="none" w:sz="0" w:space="0" w:color="auto"/>
        <w:left w:val="none" w:sz="0" w:space="0" w:color="auto"/>
        <w:bottom w:val="none" w:sz="0" w:space="0" w:color="auto"/>
        <w:right w:val="none" w:sz="0" w:space="0" w:color="auto"/>
      </w:divBdr>
    </w:div>
    <w:div w:id="426081258">
      <w:bodyDiv w:val="1"/>
      <w:marLeft w:val="0"/>
      <w:marRight w:val="0"/>
      <w:marTop w:val="0"/>
      <w:marBottom w:val="0"/>
      <w:divBdr>
        <w:top w:val="none" w:sz="0" w:space="0" w:color="auto"/>
        <w:left w:val="none" w:sz="0" w:space="0" w:color="auto"/>
        <w:bottom w:val="none" w:sz="0" w:space="0" w:color="auto"/>
        <w:right w:val="none" w:sz="0" w:space="0" w:color="auto"/>
      </w:divBdr>
    </w:div>
    <w:div w:id="681131756">
      <w:bodyDiv w:val="1"/>
      <w:marLeft w:val="0"/>
      <w:marRight w:val="0"/>
      <w:marTop w:val="0"/>
      <w:marBottom w:val="0"/>
      <w:divBdr>
        <w:top w:val="none" w:sz="0" w:space="0" w:color="auto"/>
        <w:left w:val="none" w:sz="0" w:space="0" w:color="auto"/>
        <w:bottom w:val="none" w:sz="0" w:space="0" w:color="auto"/>
        <w:right w:val="none" w:sz="0" w:space="0" w:color="auto"/>
      </w:divBdr>
    </w:div>
    <w:div w:id="719210267">
      <w:bodyDiv w:val="1"/>
      <w:marLeft w:val="0"/>
      <w:marRight w:val="0"/>
      <w:marTop w:val="0"/>
      <w:marBottom w:val="0"/>
      <w:divBdr>
        <w:top w:val="none" w:sz="0" w:space="0" w:color="auto"/>
        <w:left w:val="none" w:sz="0" w:space="0" w:color="auto"/>
        <w:bottom w:val="none" w:sz="0" w:space="0" w:color="auto"/>
        <w:right w:val="none" w:sz="0" w:space="0" w:color="auto"/>
      </w:divBdr>
    </w:div>
    <w:div w:id="1190678499">
      <w:bodyDiv w:val="1"/>
      <w:marLeft w:val="0"/>
      <w:marRight w:val="0"/>
      <w:marTop w:val="0"/>
      <w:marBottom w:val="0"/>
      <w:divBdr>
        <w:top w:val="none" w:sz="0" w:space="0" w:color="auto"/>
        <w:left w:val="none" w:sz="0" w:space="0" w:color="auto"/>
        <w:bottom w:val="none" w:sz="0" w:space="0" w:color="auto"/>
        <w:right w:val="none" w:sz="0" w:space="0" w:color="auto"/>
      </w:divBdr>
    </w:div>
    <w:div w:id="1444107355">
      <w:bodyDiv w:val="1"/>
      <w:marLeft w:val="0"/>
      <w:marRight w:val="0"/>
      <w:marTop w:val="0"/>
      <w:marBottom w:val="0"/>
      <w:divBdr>
        <w:top w:val="none" w:sz="0" w:space="0" w:color="auto"/>
        <w:left w:val="none" w:sz="0" w:space="0" w:color="auto"/>
        <w:bottom w:val="none" w:sz="0" w:space="0" w:color="auto"/>
        <w:right w:val="none" w:sz="0" w:space="0" w:color="auto"/>
      </w:divBdr>
    </w:div>
    <w:div w:id="1563783487">
      <w:bodyDiv w:val="1"/>
      <w:marLeft w:val="0"/>
      <w:marRight w:val="0"/>
      <w:marTop w:val="0"/>
      <w:marBottom w:val="0"/>
      <w:divBdr>
        <w:top w:val="none" w:sz="0" w:space="0" w:color="auto"/>
        <w:left w:val="none" w:sz="0" w:space="0" w:color="auto"/>
        <w:bottom w:val="none" w:sz="0" w:space="0" w:color="auto"/>
        <w:right w:val="none" w:sz="0" w:space="0" w:color="auto"/>
      </w:divBdr>
    </w:div>
    <w:div w:id="1898778887">
      <w:bodyDiv w:val="1"/>
      <w:marLeft w:val="0"/>
      <w:marRight w:val="0"/>
      <w:marTop w:val="0"/>
      <w:marBottom w:val="0"/>
      <w:divBdr>
        <w:top w:val="none" w:sz="0" w:space="0" w:color="auto"/>
        <w:left w:val="none" w:sz="0" w:space="0" w:color="auto"/>
        <w:bottom w:val="none" w:sz="0" w:space="0" w:color="auto"/>
        <w:right w:val="none" w:sz="0" w:space="0" w:color="auto"/>
      </w:divBdr>
    </w:div>
    <w:div w:id="20306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ilcorn.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Lindsay Mitchell</cp:lastModifiedBy>
  <cp:revision>4</cp:revision>
  <cp:lastPrinted>2018-04-16T16:30:00Z</cp:lastPrinted>
  <dcterms:created xsi:type="dcterms:W3CDTF">2018-04-16T16:32:00Z</dcterms:created>
  <dcterms:modified xsi:type="dcterms:W3CDTF">2018-04-20T15:40:00Z</dcterms:modified>
</cp:coreProperties>
</file>